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3A" w:rsidRDefault="00B56D3A" w:rsidP="00B56D3A">
      <w:pPr>
        <w:pStyle w:val="a6"/>
        <w:keepNext/>
        <w:keepLines/>
        <w:mirrorIndents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Toc183681475"/>
      <w:bookmarkStart w:id="1" w:name="_Toc256182835"/>
      <w:bookmarkStart w:id="2" w:name="_Toc256182810"/>
      <w:bookmarkStart w:id="3" w:name="_Toc183693750"/>
      <w:bookmarkStart w:id="4" w:name="_Toc183681572"/>
      <w:bookmarkStart w:id="5" w:name="_Toc183681428"/>
      <w:bookmarkStart w:id="6" w:name="_Toc184461614"/>
      <w:bookmarkStart w:id="7" w:name="_Toc184397049"/>
      <w:bookmarkStart w:id="8" w:name="_Toc184377894"/>
      <w:bookmarkStart w:id="9" w:name="_Toc183693753"/>
      <w:bookmarkStart w:id="10" w:name="_Toc183681575"/>
      <w:bookmarkStart w:id="11" w:name="_Toc183681431"/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 </w:t>
      </w:r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 апреля 2023 года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56D3A" w:rsidRDefault="00B56D3A" w:rsidP="00B56D3A">
      <w:pPr>
        <w:keepNext/>
        <w:keepLines/>
        <w:mirrorIndents/>
        <w:jc w:val="center"/>
        <w:rPr>
          <w:b/>
          <w:sz w:val="24"/>
          <w:szCs w:val="24"/>
        </w:rPr>
      </w:pPr>
      <w:r>
        <w:rPr>
          <w:b/>
        </w:rPr>
        <w:t xml:space="preserve">ПРОДАЖИ ИМУЩЕСТВА ПОСРЕДСТВОМ ПУБЛИЧНОГО ПРЕДЛОЖЕНИЯ </w:t>
      </w:r>
    </w:p>
    <w:p w:rsidR="00B56D3A" w:rsidRDefault="00B56D3A" w:rsidP="00B56D3A">
      <w:pPr>
        <w:keepNext/>
        <w:keepLines/>
        <w:mirrorIndents/>
        <w:jc w:val="center"/>
        <w:rPr>
          <w:b/>
        </w:rPr>
      </w:pPr>
      <w:r>
        <w:rPr>
          <w:b/>
        </w:rPr>
        <w:t>В ЭЛЕКТРОННОЙ ФОРМЕ</w:t>
      </w:r>
    </w:p>
    <w:p w:rsidR="00E1258B" w:rsidRDefault="00E1258B" w:rsidP="001D7167">
      <w:pPr>
        <w:jc w:val="center"/>
        <w:rPr>
          <w:sz w:val="24"/>
          <w:szCs w:val="24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9072"/>
      </w:tblGrid>
      <w:tr w:rsidR="00F524B3" w:rsidTr="00D9031A">
        <w:trPr>
          <w:trHeight w:val="278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B3" w:rsidRPr="00DF1E42" w:rsidRDefault="00F524B3" w:rsidP="001D7167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F1E42">
              <w:rPr>
                <w:rFonts w:ascii="Times New Roman" w:hAnsi="Times New Roman" w:cs="Times New Roman"/>
                <w:b/>
                <w:sz w:val="24"/>
                <w:szCs w:val="24"/>
              </w:rPr>
              <w:t>. ОСНОВНЫЕ СВЕДЕНИЯ</w:t>
            </w:r>
          </w:p>
        </w:tc>
      </w:tr>
      <w:tr w:rsidR="00F524B3" w:rsidTr="00D9031A">
        <w:trPr>
          <w:trHeight w:val="27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B3" w:rsidRPr="001D7167" w:rsidRDefault="00F524B3" w:rsidP="00006D50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B3" w:rsidRPr="00DF1E42" w:rsidRDefault="00F524B3" w:rsidP="00006D50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DF1E42">
              <w:rPr>
                <w:b/>
                <w:bCs/>
                <w:sz w:val="24"/>
                <w:szCs w:val="24"/>
              </w:rPr>
              <w:t xml:space="preserve">Продавец муниципального имущества (организатор продажи публичного имущества): </w:t>
            </w:r>
            <w:r w:rsidRPr="00DF1E42">
              <w:rPr>
                <w:sz w:val="24"/>
                <w:szCs w:val="24"/>
              </w:rPr>
              <w:t xml:space="preserve">МКУ «Палата имущественных и земельных отношений Тюлячинского муниципального района Республики Татарстан (МКУ «ПИиЗО Тюлячинского муниципального района). </w:t>
            </w:r>
          </w:p>
          <w:p w:rsidR="00F524B3" w:rsidRPr="00DF1E42" w:rsidRDefault="00F524B3" w:rsidP="00006D50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proofErr w:type="gramStart"/>
            <w:r w:rsidRPr="00DF1E42">
              <w:rPr>
                <w:sz w:val="24"/>
                <w:szCs w:val="24"/>
              </w:rPr>
              <w:t>Местонахождени</w:t>
            </w:r>
            <w:r w:rsidR="001D7167" w:rsidRPr="00DF1E42">
              <w:rPr>
                <w:sz w:val="24"/>
                <w:szCs w:val="24"/>
              </w:rPr>
              <w:t>е</w:t>
            </w:r>
            <w:r w:rsidRPr="00DF1E42">
              <w:rPr>
                <w:sz w:val="24"/>
                <w:szCs w:val="24"/>
              </w:rPr>
              <w:t xml:space="preserve"> – РТ, Тюлячинский муниципальный район, с. Тюлячи, ул. Ленина, </w:t>
            </w:r>
            <w:r w:rsidR="001D7167" w:rsidRPr="00DF1E42">
              <w:rPr>
                <w:sz w:val="24"/>
                <w:szCs w:val="24"/>
              </w:rPr>
              <w:t xml:space="preserve"> </w:t>
            </w:r>
            <w:r w:rsidRPr="00DF1E42">
              <w:rPr>
                <w:sz w:val="24"/>
                <w:szCs w:val="24"/>
              </w:rPr>
              <w:t xml:space="preserve">д. 46, почтовый адрес </w:t>
            </w:r>
            <w:r w:rsidR="001D7167" w:rsidRPr="00DF1E42">
              <w:rPr>
                <w:sz w:val="24"/>
                <w:szCs w:val="24"/>
              </w:rPr>
              <w:t xml:space="preserve">– </w:t>
            </w:r>
            <w:r w:rsidRPr="00DF1E42">
              <w:rPr>
                <w:sz w:val="24"/>
                <w:szCs w:val="24"/>
              </w:rPr>
              <w:t>РТ, Тюлячинский муниципальный райо</w:t>
            </w:r>
            <w:r w:rsidR="001D7167" w:rsidRPr="00DF1E42">
              <w:rPr>
                <w:sz w:val="24"/>
                <w:szCs w:val="24"/>
              </w:rPr>
              <w:t>н, с. Тюлячи, ул. Ленина, д. 46.</w:t>
            </w:r>
            <w:proofErr w:type="gramEnd"/>
          </w:p>
          <w:p w:rsidR="00F524B3" w:rsidRPr="00DF1E42" w:rsidRDefault="00F524B3" w:rsidP="00006D50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DF1E42">
              <w:rPr>
                <w:sz w:val="24"/>
                <w:szCs w:val="24"/>
              </w:rPr>
              <w:t>Сайт Тюлячинского муниципального района Республики Татарстан tulashi.tatarstan.ru</w:t>
            </w:r>
          </w:p>
          <w:p w:rsidR="00F524B3" w:rsidRPr="00DF1E42" w:rsidRDefault="00F524B3" w:rsidP="00006D50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DF1E42">
              <w:rPr>
                <w:sz w:val="24"/>
                <w:szCs w:val="24"/>
              </w:rPr>
              <w:t xml:space="preserve">Контактные телефоны: (84360) 2-13-21, 2-18-80. </w:t>
            </w:r>
          </w:p>
          <w:p w:rsidR="00F524B3" w:rsidRPr="00DF1E42" w:rsidRDefault="00F524B3" w:rsidP="00A66A4D">
            <w:pPr>
              <w:pStyle w:val="ConsNormal"/>
              <w:keepNext/>
              <w:keepLines/>
              <w:ind w:right="0" w:firstLine="0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– </w:t>
            </w:r>
            <w:proofErr w:type="spellStart"/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Сахабиева</w:t>
            </w:r>
            <w:proofErr w:type="spellEnd"/>
            <w:r w:rsidRPr="00DF1E42">
              <w:rPr>
                <w:rFonts w:ascii="Times New Roman" w:hAnsi="Times New Roman" w:cs="Times New Roman"/>
                <w:sz w:val="24"/>
                <w:szCs w:val="24"/>
              </w:rPr>
              <w:t xml:space="preserve"> Расуля Минигаяновна</w:t>
            </w:r>
          </w:p>
        </w:tc>
      </w:tr>
      <w:tr w:rsidR="00F524B3" w:rsidRPr="00D71E2C" w:rsidTr="00D9031A">
        <w:trPr>
          <w:trHeight w:val="27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B3" w:rsidRPr="001D7167" w:rsidRDefault="00F524B3" w:rsidP="00F524B3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B3" w:rsidRPr="00DF1E42" w:rsidRDefault="00F524B3" w:rsidP="00F524B3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bCs/>
                <w:sz w:val="24"/>
                <w:szCs w:val="24"/>
              </w:rPr>
            </w:pPr>
            <w:r w:rsidRPr="00DF1E42">
              <w:rPr>
                <w:b/>
                <w:bCs/>
                <w:sz w:val="24"/>
                <w:szCs w:val="24"/>
              </w:rPr>
              <w:t xml:space="preserve">Способ приватизации: </w:t>
            </w:r>
            <w:r w:rsidRPr="00DF1E42">
              <w:rPr>
                <w:bCs/>
                <w:sz w:val="24"/>
                <w:szCs w:val="24"/>
              </w:rPr>
              <w:t>Продажа имущества посредством публичного предложения с открытой формой подачи предложений о приобретении проводимая в электронной форме.</w:t>
            </w:r>
          </w:p>
          <w:p w:rsidR="00F524B3" w:rsidRPr="00DF1E42" w:rsidRDefault="00F524B3" w:rsidP="00336191">
            <w:pPr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DF1E42">
              <w:rPr>
                <w:bCs/>
                <w:sz w:val="24"/>
                <w:szCs w:val="24"/>
              </w:rPr>
              <w:t>Продажа публичного имущества проводится по правилам и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на основании постановления Палаты имущественных и земельных отношений Тюлячинского муниципального района</w:t>
            </w:r>
          </w:p>
        </w:tc>
      </w:tr>
      <w:tr w:rsidR="00F524B3" w:rsidRPr="00250582" w:rsidTr="00D9031A">
        <w:trPr>
          <w:trHeight w:val="27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B3" w:rsidRPr="001D7167" w:rsidRDefault="00F524B3" w:rsidP="00F524B3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B3" w:rsidRPr="00DF1E42" w:rsidRDefault="00F524B3" w:rsidP="005302A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DF1E42">
              <w:rPr>
                <w:b/>
                <w:bCs/>
                <w:sz w:val="24"/>
                <w:szCs w:val="24"/>
              </w:rPr>
              <w:t xml:space="preserve">Оператор электронной площадки: </w:t>
            </w:r>
            <w:r w:rsidRPr="00DF1E42">
              <w:rPr>
                <w:bCs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F524B3" w:rsidRPr="00DF1E42" w:rsidRDefault="00F524B3" w:rsidP="0033619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DF1E42">
              <w:rPr>
                <w:bCs/>
                <w:sz w:val="24"/>
                <w:szCs w:val="24"/>
              </w:rPr>
              <w:t>Местонахождени</w:t>
            </w:r>
            <w:r w:rsidR="005302A0" w:rsidRPr="00DF1E42">
              <w:rPr>
                <w:bCs/>
                <w:sz w:val="24"/>
                <w:szCs w:val="24"/>
              </w:rPr>
              <w:t>е</w:t>
            </w:r>
            <w:r w:rsidR="00D9031A" w:rsidRPr="00DF1E42">
              <w:rPr>
                <w:bCs/>
                <w:sz w:val="24"/>
                <w:szCs w:val="24"/>
              </w:rPr>
              <w:t xml:space="preserve"> </w:t>
            </w:r>
            <w:r w:rsidRPr="00DF1E42">
              <w:rPr>
                <w:bCs/>
                <w:sz w:val="24"/>
                <w:szCs w:val="24"/>
              </w:rPr>
              <w:t xml:space="preserve">(почтовый адрес): 420021, Республика Татарстан, г. Казань, </w:t>
            </w:r>
            <w:r w:rsidR="00D9031A" w:rsidRPr="00DF1E42">
              <w:rPr>
                <w:bCs/>
                <w:sz w:val="24"/>
                <w:szCs w:val="24"/>
              </w:rPr>
              <w:t xml:space="preserve">             </w:t>
            </w:r>
            <w:r w:rsidRPr="00DF1E42">
              <w:rPr>
                <w:bCs/>
                <w:sz w:val="24"/>
                <w:szCs w:val="24"/>
              </w:rPr>
              <w:t xml:space="preserve">ул. Московская, 55; </w:t>
            </w:r>
            <w:proofErr w:type="gramEnd"/>
          </w:p>
          <w:p w:rsidR="00F524B3" w:rsidRPr="00DF1E42" w:rsidRDefault="00F524B3" w:rsidP="00336191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DF1E42">
              <w:rPr>
                <w:bCs/>
                <w:sz w:val="24"/>
                <w:szCs w:val="24"/>
              </w:rPr>
              <w:t>Контактные телефоны: (843)292-95-17 – Голованов Михаил Юрьевич, служба технической поддержки - (843)212-24-25.</w:t>
            </w:r>
          </w:p>
          <w:p w:rsidR="00F524B3" w:rsidRPr="00DF1E42" w:rsidRDefault="00F524B3" w:rsidP="00F524B3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bCs/>
                <w:sz w:val="24"/>
                <w:szCs w:val="24"/>
              </w:rPr>
            </w:pPr>
            <w:r w:rsidRPr="00DF1E42">
              <w:rPr>
                <w:bCs/>
                <w:sz w:val="24"/>
                <w:szCs w:val="24"/>
              </w:rPr>
              <w:t>Адрес электронной площадки на которой будет проводиться продажа публичного имущества в электронной форме: утвержденная распоряжением Правительством Российско</w:t>
            </w:r>
            <w:r w:rsidR="00892F4E">
              <w:rPr>
                <w:bCs/>
                <w:sz w:val="24"/>
                <w:szCs w:val="24"/>
              </w:rPr>
              <w:t>й Федерации от 4 декабря 2015 года</w:t>
            </w:r>
            <w:r w:rsidRPr="00DF1E42">
              <w:rPr>
                <w:bCs/>
                <w:sz w:val="24"/>
                <w:szCs w:val="24"/>
              </w:rPr>
              <w:t xml:space="preserve"> № 2488-р - Электронная площадка АО «Агентство по государственному заказу Республики Татарстан» - </w:t>
            </w:r>
            <w:hyperlink r:id="rId7" w:history="1">
              <w:r w:rsidRPr="00DF1E42">
                <w:rPr>
                  <w:rStyle w:val="a3"/>
                  <w:bCs/>
                  <w:sz w:val="24"/>
                  <w:szCs w:val="24"/>
                </w:rPr>
                <w:t>http://sale.zakazrf.ru/</w:t>
              </w:r>
            </w:hyperlink>
          </w:p>
        </w:tc>
      </w:tr>
      <w:tr w:rsidR="00912E1A" w:rsidRPr="00250582" w:rsidTr="00972437">
        <w:trPr>
          <w:trHeight w:val="278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A" w:rsidRPr="00DF1E42" w:rsidRDefault="00912E1A" w:rsidP="00912E1A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F1E42">
              <w:rPr>
                <w:b/>
                <w:sz w:val="24"/>
                <w:szCs w:val="24"/>
                <w:lang w:val="en-US"/>
              </w:rPr>
              <w:t>II</w:t>
            </w:r>
            <w:r w:rsidRPr="00DF1E42">
              <w:rPr>
                <w:b/>
                <w:sz w:val="24"/>
                <w:szCs w:val="24"/>
              </w:rPr>
              <w:t>. ИНФОРМАЦИЯ О ЛОТАХ</w:t>
            </w:r>
          </w:p>
        </w:tc>
      </w:tr>
      <w:tr w:rsidR="00912E1A" w:rsidRPr="00250582" w:rsidTr="00D9031A">
        <w:trPr>
          <w:trHeight w:val="27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A" w:rsidRPr="001D7167" w:rsidRDefault="00912E1A" w:rsidP="00F524B3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1A" w:rsidRDefault="00912E1A" w:rsidP="005302A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F1E42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муниципального имущества (характеристика имущества):</w:t>
            </w:r>
          </w:p>
          <w:tbl>
            <w:tblPr>
              <w:tblW w:w="8841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91"/>
              <w:gridCol w:w="1276"/>
              <w:gridCol w:w="1276"/>
              <w:gridCol w:w="1134"/>
              <w:gridCol w:w="1134"/>
              <w:gridCol w:w="1134"/>
            </w:tblGrid>
            <w:tr w:rsidR="00912E1A" w:rsidRPr="00DF1E42" w:rsidTr="00367F98">
              <w:trPr>
                <w:trHeight w:val="27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2E1A" w:rsidRPr="00DF1E42" w:rsidRDefault="00912E1A" w:rsidP="00367F98">
                  <w:pPr>
                    <w:widowControl w:val="0"/>
                    <w:tabs>
                      <w:tab w:val="left" w:pos="0"/>
                      <w:tab w:val="left" w:pos="9354"/>
                    </w:tabs>
                    <w:ind w:right="-2"/>
                    <w:jc w:val="center"/>
                  </w:pPr>
                  <w:r w:rsidRPr="00DF1E42">
                    <w:t>№ лота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E1A" w:rsidRPr="00DF1E42" w:rsidRDefault="00912E1A" w:rsidP="00367F98">
                  <w:pPr>
                    <w:widowControl w:val="0"/>
                    <w:tabs>
                      <w:tab w:val="left" w:pos="0"/>
                      <w:tab w:val="left" w:pos="9354"/>
                    </w:tabs>
                    <w:ind w:right="-2"/>
                    <w:jc w:val="center"/>
                  </w:pPr>
                  <w:r w:rsidRPr="00DF1E42">
                    <w:rPr>
                      <w:spacing w:val="-1"/>
                    </w:rPr>
                    <w:t>Наименование имущ</w:t>
                  </w:r>
                  <w:r w:rsidRPr="00DF1E42">
                    <w:rPr>
                      <w:spacing w:val="-1"/>
                    </w:rPr>
                    <w:t>е</w:t>
                  </w:r>
                  <w:r w:rsidRPr="00DF1E42">
                    <w:rPr>
                      <w:spacing w:val="-1"/>
                    </w:rPr>
                    <w:t>ства (характеристики)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2E1A" w:rsidRPr="00DF1E42" w:rsidRDefault="00912E1A" w:rsidP="00367F98">
                  <w:pPr>
                    <w:widowControl w:val="0"/>
                    <w:tabs>
                      <w:tab w:val="left" w:pos="0"/>
                      <w:tab w:val="left" w:pos="9354"/>
                    </w:tabs>
                    <w:ind w:right="-2"/>
                    <w:jc w:val="center"/>
                  </w:pPr>
                  <w:r w:rsidRPr="00DF1E42">
                    <w:rPr>
                      <w:spacing w:val="-1"/>
                    </w:rPr>
                    <w:t>Цена пе</w:t>
                  </w:r>
                  <w:r w:rsidRPr="00DF1E42">
                    <w:rPr>
                      <w:spacing w:val="-1"/>
                    </w:rPr>
                    <w:t>р</w:t>
                  </w:r>
                  <w:r w:rsidRPr="00DF1E42">
                    <w:rPr>
                      <w:spacing w:val="-1"/>
                    </w:rPr>
                    <w:t>воначал</w:t>
                  </w:r>
                  <w:r w:rsidRPr="00DF1E42">
                    <w:t>ьн</w:t>
                  </w:r>
                  <w:r w:rsidRPr="00DF1E42">
                    <w:t>о</w:t>
                  </w:r>
                  <w:r w:rsidRPr="00DF1E42">
                    <w:t xml:space="preserve">го </w:t>
                  </w:r>
                  <w:r w:rsidRPr="00DF1E42">
                    <w:rPr>
                      <w:spacing w:val="-1"/>
                    </w:rPr>
                    <w:t>предл</w:t>
                  </w:r>
                  <w:r w:rsidRPr="00DF1E42">
                    <w:rPr>
                      <w:spacing w:val="-1"/>
                    </w:rPr>
                    <w:t>о</w:t>
                  </w:r>
                  <w:r w:rsidRPr="00DF1E42">
                    <w:rPr>
                      <w:spacing w:val="-1"/>
                    </w:rPr>
                    <w:t>жен</w:t>
                  </w:r>
                  <w:r w:rsidRPr="00DF1E42">
                    <w:t xml:space="preserve">ия </w:t>
                  </w:r>
                  <w:r w:rsidRPr="00DF1E42">
                    <w:rPr>
                      <w:spacing w:val="-1"/>
                    </w:rPr>
                    <w:t>(начальная цена) (</w:t>
                  </w:r>
                  <w:r w:rsidRPr="00DF1E42">
                    <w:rPr>
                      <w:spacing w:val="-2"/>
                    </w:rPr>
                    <w:t>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2E1A" w:rsidRPr="00DF1E42" w:rsidRDefault="00912E1A" w:rsidP="00367F98">
                  <w:pPr>
                    <w:widowControl w:val="0"/>
                    <w:tabs>
                      <w:tab w:val="left" w:pos="0"/>
                      <w:tab w:val="left" w:pos="9354"/>
                    </w:tabs>
                    <w:ind w:right="-2"/>
                    <w:jc w:val="center"/>
                  </w:pPr>
                  <w:r w:rsidRPr="00DF1E42">
                    <w:rPr>
                      <w:spacing w:val="-1"/>
                    </w:rPr>
                    <w:t>Минимал</w:t>
                  </w:r>
                  <w:r w:rsidRPr="00DF1E42">
                    <w:rPr>
                      <w:spacing w:val="-1"/>
                    </w:rPr>
                    <w:t>ь</w:t>
                  </w:r>
                  <w:r w:rsidRPr="00DF1E42">
                    <w:rPr>
                      <w:spacing w:val="-1"/>
                    </w:rPr>
                    <w:t>на</w:t>
                  </w:r>
                  <w:r w:rsidRPr="00DF1E42">
                    <w:rPr>
                      <w:w w:val="95"/>
                    </w:rPr>
                    <w:t xml:space="preserve">я </w:t>
                  </w:r>
                  <w:r w:rsidRPr="00DF1E42">
                    <w:rPr>
                      <w:spacing w:val="-1"/>
                    </w:rPr>
                    <w:t>цена предлож</w:t>
                  </w:r>
                  <w:r w:rsidRPr="00DF1E42">
                    <w:rPr>
                      <w:spacing w:val="-1"/>
                    </w:rPr>
                    <w:t>е</w:t>
                  </w:r>
                  <w:r w:rsidRPr="00DF1E42">
                    <w:rPr>
                      <w:spacing w:val="-1"/>
                    </w:rPr>
                    <w:t>ни</w:t>
                  </w:r>
                  <w:r w:rsidRPr="00DF1E42">
                    <w:rPr>
                      <w:w w:val="95"/>
                    </w:rPr>
                    <w:t xml:space="preserve">я </w:t>
                  </w:r>
                  <w:r w:rsidRPr="00DF1E42">
                    <w:t xml:space="preserve">(цена </w:t>
                  </w:r>
                  <w:r w:rsidRPr="00DF1E42">
                    <w:rPr>
                      <w:spacing w:val="-1"/>
                    </w:rPr>
                    <w:t>отсечения)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E1A" w:rsidRPr="00DF1E42" w:rsidRDefault="00912E1A" w:rsidP="00367F98">
                  <w:pPr>
                    <w:widowControl w:val="0"/>
                    <w:tabs>
                      <w:tab w:val="left" w:pos="0"/>
                      <w:tab w:val="left" w:pos="9354"/>
                    </w:tabs>
                    <w:ind w:right="-2"/>
                    <w:jc w:val="center"/>
                  </w:pPr>
                  <w:r w:rsidRPr="00DF1E42">
                    <w:rPr>
                      <w:spacing w:val="-1"/>
                    </w:rPr>
                    <w:t>Величина снижения начальной цены («шаг п</w:t>
                  </w:r>
                  <w:r w:rsidRPr="00DF1E42">
                    <w:rPr>
                      <w:spacing w:val="-1"/>
                    </w:rPr>
                    <w:t>о</w:t>
                  </w:r>
                  <w:r w:rsidRPr="00DF1E42">
                    <w:rPr>
                      <w:spacing w:val="-1"/>
                    </w:rPr>
                    <w:t>нижения»)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E1A" w:rsidRPr="00DF1E42" w:rsidRDefault="00912E1A" w:rsidP="00367F98">
                  <w:pPr>
                    <w:widowControl w:val="0"/>
                    <w:tabs>
                      <w:tab w:val="left" w:pos="0"/>
                      <w:tab w:val="left" w:pos="9354"/>
                    </w:tabs>
                    <w:ind w:right="-2"/>
                    <w:jc w:val="center"/>
                  </w:pPr>
                  <w:r w:rsidRPr="00DF1E42">
                    <w:rPr>
                      <w:spacing w:val="-1"/>
                    </w:rPr>
                    <w:t>Величина повыш</w:t>
                  </w:r>
                  <w:r w:rsidRPr="00DF1E42">
                    <w:rPr>
                      <w:spacing w:val="-1"/>
                    </w:rPr>
                    <w:t>е</w:t>
                  </w:r>
                  <w:r w:rsidRPr="00DF1E42">
                    <w:rPr>
                      <w:spacing w:val="-1"/>
                    </w:rPr>
                    <w:t>ния цены (шаг ау</w:t>
                  </w:r>
                  <w:r w:rsidRPr="00DF1E42">
                    <w:rPr>
                      <w:spacing w:val="-1"/>
                    </w:rPr>
                    <w:t>к</w:t>
                  </w:r>
                  <w:r w:rsidRPr="00DF1E42">
                    <w:rPr>
                      <w:spacing w:val="-1"/>
                    </w:rPr>
                    <w:t>циона</w:t>
                  </w:r>
                  <w:r w:rsidRPr="00DF1E42">
                    <w:rPr>
                      <w:spacing w:val="-2"/>
                    </w:rPr>
                    <w:t>) (</w:t>
                  </w:r>
                  <w:r w:rsidRPr="00DF1E42">
                    <w:rPr>
                      <w:spacing w:val="-1"/>
                    </w:rPr>
                    <w:t>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E1A" w:rsidRPr="00DF1E42" w:rsidRDefault="00912E1A" w:rsidP="00367F98">
                  <w:pPr>
                    <w:widowControl w:val="0"/>
                    <w:tabs>
                      <w:tab w:val="left" w:pos="0"/>
                      <w:tab w:val="left" w:pos="9354"/>
                    </w:tabs>
                    <w:ind w:right="-2"/>
                    <w:jc w:val="center"/>
                  </w:pPr>
                  <w:r w:rsidRPr="00DF1E42">
                    <w:rPr>
                      <w:spacing w:val="-1"/>
                    </w:rPr>
                    <w:t xml:space="preserve">Величина задатка </w:t>
                  </w:r>
                  <w:r>
                    <w:t>(1</w:t>
                  </w:r>
                  <w:r w:rsidRPr="00DF1E42">
                    <w:t xml:space="preserve">0% </w:t>
                  </w:r>
                  <w:r w:rsidRPr="00DF1E42">
                    <w:rPr>
                      <w:spacing w:val="-1"/>
                    </w:rPr>
                    <w:t>начальной цены) (</w:t>
                  </w:r>
                  <w:r w:rsidRPr="00DF1E42">
                    <w:rPr>
                      <w:spacing w:val="2"/>
                    </w:rPr>
                    <w:t>р</w:t>
                  </w:r>
                  <w:r w:rsidRPr="00DF1E42">
                    <w:rPr>
                      <w:spacing w:val="-5"/>
                    </w:rPr>
                    <w:t>у</w:t>
                  </w:r>
                  <w:r w:rsidRPr="00DF1E42">
                    <w:t>б.)</w:t>
                  </w:r>
                </w:p>
              </w:tc>
            </w:tr>
            <w:tr w:rsidR="00912E1A" w:rsidRPr="00DF1E42" w:rsidTr="00367F98">
              <w:trPr>
                <w:trHeight w:val="254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2E1A" w:rsidRPr="00DF1E42" w:rsidRDefault="00912E1A" w:rsidP="00367F98">
                  <w:pPr>
                    <w:widowControl w:val="0"/>
                    <w:tabs>
                      <w:tab w:val="left" w:pos="0"/>
                      <w:tab w:val="left" w:pos="9354"/>
                    </w:tabs>
                    <w:ind w:right="-2"/>
                    <w:jc w:val="center"/>
                  </w:pPr>
                  <w:r w:rsidRPr="00DF1E42">
                    <w:t>1.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E1A" w:rsidRPr="00DF1E42" w:rsidRDefault="00912E1A" w:rsidP="00367F98">
                  <w:pPr>
                    <w:jc w:val="both"/>
                  </w:pPr>
                  <w:r w:rsidRPr="00DF1E42">
                    <w:rPr>
                      <w:lang w:val="en-US"/>
                    </w:rPr>
                    <w:t>AUDI</w:t>
                  </w:r>
                  <w:r w:rsidRPr="00DF1E42">
                    <w:t xml:space="preserve"> </w:t>
                  </w:r>
                  <w:r w:rsidRPr="00DF1E42">
                    <w:rPr>
                      <w:lang w:val="en-US"/>
                    </w:rPr>
                    <w:t>A</w:t>
                  </w:r>
                  <w:r w:rsidRPr="00DF1E42">
                    <w:t xml:space="preserve"> 8</w:t>
                  </w:r>
                  <w:r w:rsidRPr="00DF1E42">
                    <w:rPr>
                      <w:lang w:val="en-US"/>
                    </w:rPr>
                    <w:t>L</w:t>
                  </w:r>
                  <w:r w:rsidRPr="00DF1E42">
                    <w:t>, идентиф</w:t>
                  </w:r>
                  <w:r w:rsidRPr="00DF1E42">
                    <w:t>и</w:t>
                  </w:r>
                  <w:r w:rsidRPr="00DF1E42">
                    <w:t xml:space="preserve">кационный номер (VIN) </w:t>
                  </w:r>
                  <w:r w:rsidRPr="00DF1E42">
                    <w:rPr>
                      <w:lang w:val="en-US"/>
                    </w:rPr>
                    <w:t>WAUZZZ</w:t>
                  </w:r>
                  <w:r w:rsidRPr="00DF1E42">
                    <w:t>4</w:t>
                  </w:r>
                  <w:r w:rsidRPr="00DF1E42">
                    <w:rPr>
                      <w:lang w:val="en-US"/>
                    </w:rPr>
                    <w:t>H</w:t>
                  </w:r>
                  <w:r w:rsidRPr="00DF1E42">
                    <w:t>8</w:t>
                  </w:r>
                  <w:r w:rsidRPr="00DF1E42">
                    <w:rPr>
                      <w:lang w:val="en-US"/>
                    </w:rPr>
                    <w:t>GN</w:t>
                  </w:r>
                  <w:r w:rsidRPr="00DF1E42">
                    <w:t>016457, 2016 год выпуска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2E1A" w:rsidRPr="00DF1E42" w:rsidRDefault="00912E1A" w:rsidP="00367F98">
                  <w:pPr>
                    <w:keepNext/>
                    <w:keepLines/>
                    <w:suppressAutoHyphens/>
                    <w:contextualSpacing/>
                    <w:jc w:val="center"/>
                    <w:rPr>
                      <w:color w:val="000000"/>
                    </w:rPr>
                  </w:pPr>
                  <w:r w:rsidRPr="00DF1E42">
                    <w:rPr>
                      <w:color w:val="000000"/>
                    </w:rPr>
                    <w:t>2250000,00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12E1A" w:rsidRPr="00DF1E42" w:rsidRDefault="00912E1A" w:rsidP="00367F98">
                  <w:pPr>
                    <w:widowControl w:val="0"/>
                    <w:tabs>
                      <w:tab w:val="left" w:pos="0"/>
                      <w:tab w:val="left" w:pos="9354"/>
                    </w:tabs>
                    <w:ind w:right="-2"/>
                    <w:jc w:val="center"/>
                  </w:pPr>
                  <w:r w:rsidRPr="00DF1E42">
                    <w:t>1125000,00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E1A" w:rsidRPr="00DF1E42" w:rsidRDefault="00912E1A" w:rsidP="00367F98">
                  <w:pPr>
                    <w:widowControl w:val="0"/>
                    <w:tabs>
                      <w:tab w:val="left" w:pos="0"/>
                      <w:tab w:val="left" w:pos="9354"/>
                    </w:tabs>
                    <w:ind w:right="-2"/>
                    <w:jc w:val="center"/>
                  </w:pPr>
                  <w:r w:rsidRPr="00DF1E42">
                    <w:t>225000,00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E1A" w:rsidRPr="00DF1E42" w:rsidRDefault="00912E1A" w:rsidP="00367F98">
                  <w:pPr>
                    <w:widowControl w:val="0"/>
                    <w:tabs>
                      <w:tab w:val="left" w:pos="0"/>
                      <w:tab w:val="left" w:pos="9354"/>
                    </w:tabs>
                    <w:ind w:right="-2"/>
                    <w:jc w:val="center"/>
                  </w:pPr>
                  <w:r w:rsidRPr="00DF1E42">
                    <w:t>112500,00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E1A" w:rsidRPr="00DF1E42" w:rsidRDefault="00912E1A" w:rsidP="00367F98">
                  <w:pPr>
                    <w:widowControl w:val="0"/>
                    <w:tabs>
                      <w:tab w:val="left" w:pos="0"/>
                      <w:tab w:val="left" w:pos="9354"/>
                    </w:tabs>
                    <w:ind w:right="-2"/>
                    <w:jc w:val="center"/>
                  </w:pPr>
                  <w:r w:rsidRPr="00DF1E42">
                    <w:t>225000,00</w:t>
                  </w:r>
                </w:p>
              </w:tc>
            </w:tr>
          </w:tbl>
          <w:p w:rsidR="00912E1A" w:rsidRPr="00DF1E42" w:rsidRDefault="00912E1A" w:rsidP="005302A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F1E42">
              <w:rPr>
                <w:b/>
                <w:sz w:val="24"/>
                <w:szCs w:val="24"/>
              </w:rPr>
              <w:t>Осмотр транспортных средств</w:t>
            </w:r>
            <w:r w:rsidRPr="00DF1E42">
              <w:rPr>
                <w:sz w:val="24"/>
                <w:szCs w:val="24"/>
              </w:rPr>
              <w:t xml:space="preserve"> осуществляется по адресу: с. Тюлячи, ул. Ленина, дом 46, в рабочие дни: вторник, среда, четверг, пятница с 9:00 до 11:30, 13.00 до 16.00</w:t>
            </w:r>
          </w:p>
        </w:tc>
      </w:tr>
      <w:tr w:rsidR="00414444" w:rsidRPr="00250582" w:rsidTr="00D9031A">
        <w:trPr>
          <w:trHeight w:val="27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4" w:rsidRDefault="00414444" w:rsidP="00F524B3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44" w:rsidRPr="00DF1E42" w:rsidRDefault="00414444" w:rsidP="005302A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F1E42">
              <w:rPr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  <w:r w:rsidRPr="00DF1E42">
              <w:rPr>
                <w:sz w:val="24"/>
                <w:szCs w:val="24"/>
              </w:rPr>
              <w:t xml:space="preserve"> Аукцион, назначенный на 20.01.2023, по лотам № 1 признан несостоявшимся </w:t>
            </w:r>
            <w:r w:rsidRPr="00DF1E42">
              <w:rPr>
                <w:color w:val="000000"/>
                <w:sz w:val="24"/>
                <w:szCs w:val="24"/>
              </w:rPr>
              <w:t xml:space="preserve">в связи с отсутствием </w:t>
            </w:r>
            <w:r w:rsidRPr="00DF1E42">
              <w:rPr>
                <w:sz w:val="24"/>
                <w:szCs w:val="24"/>
              </w:rPr>
              <w:t>заявки для участия</w:t>
            </w:r>
          </w:p>
        </w:tc>
      </w:tr>
    </w:tbl>
    <w:p w:rsidR="00B31D42" w:rsidRDefault="00B31D42" w:rsidP="00FA189A">
      <w:pPr>
        <w:jc w:val="center"/>
        <w:rPr>
          <w:sz w:val="24"/>
          <w:szCs w:val="24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9099"/>
      </w:tblGrid>
      <w:tr w:rsidR="007204CD" w:rsidRPr="00E41EB6" w:rsidTr="00892F4E">
        <w:trPr>
          <w:trHeight w:val="9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D" w:rsidRPr="00DF1E42" w:rsidRDefault="007204CD" w:rsidP="00892F4E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1E42" w:rsidRPr="00DF1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47" w:rsidRPr="00DF1E42" w:rsidRDefault="00FF7147" w:rsidP="00892F4E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DF1E42">
              <w:rPr>
                <w:b/>
                <w:sz w:val="24"/>
                <w:szCs w:val="24"/>
              </w:rPr>
              <w:t xml:space="preserve">Требование о внесении задатка. </w:t>
            </w:r>
            <w:r w:rsidRPr="00DF1E42">
              <w:rPr>
                <w:sz w:val="24"/>
                <w:szCs w:val="24"/>
              </w:rPr>
              <w:t xml:space="preserve">Сумма задатка для участия в </w:t>
            </w:r>
            <w:r w:rsidR="00DE58DD" w:rsidRPr="00DF1E42">
              <w:rPr>
                <w:sz w:val="24"/>
                <w:szCs w:val="24"/>
              </w:rPr>
              <w:t xml:space="preserve">продаже </w:t>
            </w:r>
            <w:r w:rsidR="00EB2A4B" w:rsidRPr="00DF1E42">
              <w:rPr>
                <w:sz w:val="24"/>
                <w:szCs w:val="24"/>
              </w:rPr>
              <w:t xml:space="preserve">публичного </w:t>
            </w:r>
            <w:r w:rsidR="00DE58DD" w:rsidRPr="00DF1E42">
              <w:rPr>
                <w:sz w:val="24"/>
                <w:szCs w:val="24"/>
              </w:rPr>
              <w:t>имущества</w:t>
            </w:r>
            <w:r w:rsidRPr="00DF1E42">
              <w:rPr>
                <w:sz w:val="24"/>
                <w:szCs w:val="24"/>
              </w:rPr>
              <w:t xml:space="preserve"> (</w:t>
            </w:r>
            <w:r w:rsidR="0041757D" w:rsidRPr="00DF1E42">
              <w:rPr>
                <w:sz w:val="24"/>
                <w:szCs w:val="24"/>
              </w:rPr>
              <w:t>1</w:t>
            </w:r>
            <w:r w:rsidRPr="00DF1E42">
              <w:rPr>
                <w:sz w:val="24"/>
                <w:szCs w:val="24"/>
              </w:rPr>
              <w:t>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 расчетный счет 40602810900028010693, п</w:t>
            </w:r>
            <w:r w:rsidRPr="00DF1E42">
              <w:rPr>
                <w:sz w:val="24"/>
                <w:szCs w:val="24"/>
              </w:rPr>
              <w:t>о</w:t>
            </w:r>
            <w:r w:rsidRPr="00DF1E42">
              <w:rPr>
                <w:sz w:val="24"/>
                <w:szCs w:val="24"/>
              </w:rPr>
              <w:t>лучатель АО «АГЗРТ», банк получателя ПАО «АК Барс» Банк г.</w:t>
            </w:r>
            <w:r w:rsidR="00DF1E42">
              <w:rPr>
                <w:sz w:val="24"/>
                <w:szCs w:val="24"/>
              </w:rPr>
              <w:t xml:space="preserve"> </w:t>
            </w:r>
            <w:r w:rsidRPr="00DF1E42">
              <w:rPr>
                <w:sz w:val="24"/>
                <w:szCs w:val="24"/>
              </w:rPr>
              <w:t>Казань, к/с 30101810000000000805, БИК 049205805, ИНН 1655391893, КПП 165501001. Назн</w:t>
            </w:r>
            <w:r w:rsidRPr="00DF1E42">
              <w:rPr>
                <w:sz w:val="24"/>
                <w:szCs w:val="24"/>
              </w:rPr>
              <w:t>а</w:t>
            </w:r>
            <w:r w:rsidRPr="00DF1E42">
              <w:rPr>
                <w:sz w:val="24"/>
                <w:szCs w:val="24"/>
              </w:rPr>
              <w:t>чение платежа: Финансовое обеспечение заявки для участия в эл. аукционе, счет № _________.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</w:t>
            </w:r>
          </w:p>
          <w:p w:rsidR="00FF7147" w:rsidRPr="00DF1E42" w:rsidRDefault="00FF7147" w:rsidP="00892F4E">
            <w:pPr>
              <w:pStyle w:val="TextBoldCenter"/>
              <w:keepNext/>
              <w:keepLines/>
              <w:spacing w:before="0"/>
              <w:contextualSpacing/>
              <w:mirrorIndent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DF1E42">
              <w:rPr>
                <w:b w:val="0"/>
                <w:sz w:val="24"/>
                <w:szCs w:val="24"/>
              </w:rPr>
              <w:t>Инструкция по перечислению задатка для участия в торгах и порядок возврата зада</w:t>
            </w:r>
            <w:r w:rsidRPr="00DF1E42">
              <w:rPr>
                <w:b w:val="0"/>
                <w:sz w:val="24"/>
                <w:szCs w:val="24"/>
              </w:rPr>
              <w:t>т</w:t>
            </w:r>
            <w:r w:rsidRPr="00DF1E42">
              <w:rPr>
                <w:b w:val="0"/>
                <w:sz w:val="24"/>
                <w:szCs w:val="24"/>
              </w:rPr>
              <w:t>ка размещена в разделе «Документы» см. «Инструкция участника»</w:t>
            </w:r>
          </w:p>
          <w:p w:rsidR="00FF7147" w:rsidRPr="00DF1E42" w:rsidRDefault="00FF7147" w:rsidP="00892F4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sz w:val="24"/>
                <w:szCs w:val="24"/>
              </w:rPr>
            </w:pPr>
            <w:r w:rsidRPr="00DF1E42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</w:t>
            </w:r>
            <w:r w:rsidRPr="00DF1E42">
              <w:rPr>
                <w:sz w:val="24"/>
                <w:szCs w:val="24"/>
              </w:rPr>
              <w:t>н</w:t>
            </w:r>
            <w:r w:rsidRPr="00DF1E42">
              <w:rPr>
                <w:sz w:val="24"/>
                <w:szCs w:val="24"/>
              </w:rPr>
              <w:t xml:space="preserve">ным в письменной форме. </w:t>
            </w:r>
          </w:p>
          <w:p w:rsidR="00FF7147" w:rsidRPr="00DF1E42" w:rsidRDefault="00FF7147" w:rsidP="00892F4E">
            <w:pPr>
              <w:pStyle w:val="a4"/>
              <w:keepNext/>
              <w:keepLines/>
              <w:spacing w:line="240" w:lineRule="auto"/>
              <w:ind w:firstLine="0"/>
              <w:mirrorIndents/>
              <w:rPr>
                <w:b/>
                <w:color w:val="auto"/>
              </w:rPr>
            </w:pPr>
            <w:r w:rsidRPr="00DF1E42">
              <w:rPr>
                <w:b/>
                <w:color w:val="auto"/>
              </w:rPr>
              <w:t xml:space="preserve">Возврат задатков участникам </w:t>
            </w:r>
            <w:r w:rsidR="00EB2A4B" w:rsidRPr="00DF1E42">
              <w:rPr>
                <w:b/>
                <w:color w:val="auto"/>
              </w:rPr>
              <w:t>продажи публичного имущества</w:t>
            </w:r>
            <w:r w:rsidRPr="00DF1E42">
              <w:rPr>
                <w:b/>
                <w:color w:val="auto"/>
              </w:rPr>
              <w:t xml:space="preserve">: </w:t>
            </w:r>
          </w:p>
          <w:p w:rsidR="00FF7147" w:rsidRPr="00DF1E42" w:rsidRDefault="00FF7147" w:rsidP="00892F4E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DF1E42">
              <w:rPr>
                <w:sz w:val="24"/>
                <w:szCs w:val="24"/>
              </w:rPr>
              <w:t>Лицам, перечислившим задаток для участия в аукционе, денежные средства возвр</w:t>
            </w:r>
            <w:r w:rsidRPr="00DF1E42">
              <w:rPr>
                <w:sz w:val="24"/>
                <w:szCs w:val="24"/>
              </w:rPr>
              <w:t>а</w:t>
            </w:r>
            <w:r w:rsidRPr="00DF1E42">
              <w:rPr>
                <w:sz w:val="24"/>
                <w:szCs w:val="24"/>
              </w:rPr>
              <w:t>щаются в следующем порядке:</w:t>
            </w:r>
          </w:p>
          <w:p w:rsidR="00FF7147" w:rsidRPr="00DF1E42" w:rsidRDefault="00FF7147" w:rsidP="00892F4E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DF1E42">
              <w:rPr>
                <w:sz w:val="24"/>
                <w:szCs w:val="24"/>
              </w:rPr>
              <w:t>а)</w:t>
            </w:r>
            <w:r w:rsidR="00DF1E42">
              <w:rPr>
                <w:sz w:val="24"/>
                <w:szCs w:val="24"/>
              </w:rPr>
              <w:t xml:space="preserve"> </w:t>
            </w:r>
            <w:r w:rsidRPr="00DF1E42">
              <w:rPr>
                <w:sz w:val="24"/>
                <w:szCs w:val="24"/>
              </w:rPr>
              <w:t>участникам, за исклю</w:t>
            </w:r>
            <w:r w:rsidR="00DF1E42">
              <w:rPr>
                <w:sz w:val="24"/>
                <w:szCs w:val="24"/>
              </w:rPr>
              <w:t xml:space="preserve">чением победителя - в течение 5 </w:t>
            </w:r>
            <w:r w:rsidRPr="00DF1E42">
              <w:rPr>
                <w:sz w:val="24"/>
                <w:szCs w:val="24"/>
              </w:rPr>
              <w:t xml:space="preserve">календарных дней со дня подведения итогов </w:t>
            </w:r>
            <w:r w:rsidR="00DE58DD" w:rsidRPr="00DF1E42">
              <w:rPr>
                <w:sz w:val="24"/>
                <w:szCs w:val="24"/>
              </w:rPr>
              <w:t>продажи имущества</w:t>
            </w:r>
            <w:r w:rsidRPr="00DF1E42">
              <w:rPr>
                <w:sz w:val="24"/>
                <w:szCs w:val="24"/>
              </w:rPr>
              <w:t>;</w:t>
            </w:r>
          </w:p>
          <w:p w:rsidR="007204CD" w:rsidRPr="00DF1E42" w:rsidRDefault="00FF7147" w:rsidP="00892F4E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4"/>
                <w:szCs w:val="24"/>
              </w:rPr>
            </w:pPr>
            <w:r w:rsidRPr="00DF1E42">
              <w:rPr>
                <w:sz w:val="24"/>
                <w:szCs w:val="24"/>
              </w:rPr>
              <w:t xml:space="preserve">б) претендентам, не допущенным к участию в продаже </w:t>
            </w:r>
            <w:r w:rsidR="00EB2A4B" w:rsidRPr="00DF1E42">
              <w:rPr>
                <w:sz w:val="24"/>
                <w:szCs w:val="24"/>
              </w:rPr>
              <w:t xml:space="preserve">публичного </w:t>
            </w:r>
            <w:r w:rsidRPr="00DF1E42">
              <w:rPr>
                <w:sz w:val="24"/>
                <w:szCs w:val="24"/>
              </w:rPr>
              <w:t xml:space="preserve">имущества, - в течение 5 календарных дней со дня подписания протокола о признании претендентов участниками </w:t>
            </w:r>
            <w:r w:rsidR="00DE58DD" w:rsidRPr="00DF1E42">
              <w:rPr>
                <w:sz w:val="24"/>
                <w:szCs w:val="24"/>
              </w:rPr>
              <w:t>продажи</w:t>
            </w:r>
            <w:r w:rsidR="00374641" w:rsidRPr="00DF1E42">
              <w:rPr>
                <w:sz w:val="24"/>
                <w:szCs w:val="24"/>
              </w:rPr>
              <w:t xml:space="preserve"> публичного</w:t>
            </w:r>
            <w:r w:rsidR="00DE58DD" w:rsidRPr="00DF1E42">
              <w:rPr>
                <w:sz w:val="24"/>
                <w:szCs w:val="24"/>
              </w:rPr>
              <w:t xml:space="preserve"> имущества</w:t>
            </w:r>
          </w:p>
        </w:tc>
      </w:tr>
      <w:tr w:rsidR="00FF7147" w:rsidRPr="00E41EB6" w:rsidTr="00892F4E">
        <w:trPr>
          <w:trHeight w:val="9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47" w:rsidRPr="00DF1E42" w:rsidRDefault="00FF7147" w:rsidP="00892F4E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1E42" w:rsidRPr="00DF1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41" w:rsidRPr="00DF1E42" w:rsidRDefault="00374641" w:rsidP="00892F4E">
            <w:pPr>
              <w:keepNext/>
              <w:keepLines/>
              <w:suppressAutoHyphen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DF1E42">
              <w:rPr>
                <w:b/>
                <w:sz w:val="24"/>
                <w:szCs w:val="24"/>
              </w:rPr>
              <w:t xml:space="preserve">Порядок ознакомления покупателей с имуществом и иной информацией: </w:t>
            </w:r>
          </w:p>
          <w:p w:rsidR="00FF7147" w:rsidRPr="00DF1E42" w:rsidRDefault="00374641" w:rsidP="00892F4E">
            <w:pPr>
              <w:keepNext/>
              <w:keepLines/>
              <w:suppressAutoHyphen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DF1E42">
              <w:rPr>
                <w:sz w:val="24"/>
                <w:szCs w:val="24"/>
              </w:rPr>
              <w:t xml:space="preserve">По вопросам оформления заявки для участия в </w:t>
            </w:r>
            <w:r w:rsidR="00880EC7" w:rsidRPr="00DF1E42">
              <w:rPr>
                <w:sz w:val="24"/>
                <w:szCs w:val="24"/>
              </w:rPr>
              <w:t>продажи публичного имущества</w:t>
            </w:r>
            <w:r w:rsidRPr="00DF1E42">
              <w:rPr>
                <w:sz w:val="24"/>
                <w:szCs w:val="24"/>
              </w:rPr>
              <w:t xml:space="preserve">, получения дополнительной информации обращаться в рабочие дни с 08:00 до 16:30, (обед с 11:42 до 13:00) по московскому времени по тел. (84360) 2-13-21, (84360) 2-18-80, по адресу: РТ, Тюлячинский муниципальный район, с. Тюлячи, ул. Ленина, д.46, ответственное лицо – </w:t>
            </w:r>
            <w:proofErr w:type="spellStart"/>
            <w:r w:rsidRPr="00DF1E42">
              <w:rPr>
                <w:sz w:val="24"/>
                <w:szCs w:val="24"/>
              </w:rPr>
              <w:t>Сахабиева</w:t>
            </w:r>
            <w:proofErr w:type="spellEnd"/>
            <w:r w:rsidRPr="00DF1E42">
              <w:rPr>
                <w:sz w:val="24"/>
                <w:szCs w:val="24"/>
              </w:rPr>
              <w:t xml:space="preserve"> Расуля Минигаяновна.</w:t>
            </w:r>
          </w:p>
        </w:tc>
      </w:tr>
      <w:tr w:rsidR="0093629F" w:rsidRPr="00E41EB6" w:rsidTr="00DF1E42">
        <w:trPr>
          <w:trHeight w:val="70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9F" w:rsidRPr="00DF1E42" w:rsidRDefault="0093629F" w:rsidP="00892F4E">
            <w:pPr>
              <w:keepNext/>
              <w:keepLines/>
              <w:suppressAutoHyphens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DF1E42">
              <w:rPr>
                <w:b/>
                <w:sz w:val="24"/>
                <w:szCs w:val="24"/>
                <w:lang w:val="en-US"/>
              </w:rPr>
              <w:t>III</w:t>
            </w:r>
            <w:r w:rsidRPr="00DF1E42">
              <w:rPr>
                <w:b/>
                <w:sz w:val="24"/>
                <w:szCs w:val="24"/>
              </w:rPr>
              <w:t>. ТРЕБОВАНИЯ К ЗАЯВКАМ:</w:t>
            </w:r>
          </w:p>
        </w:tc>
      </w:tr>
      <w:tr w:rsidR="0093629F" w:rsidRPr="00E41EB6" w:rsidTr="00892F4E">
        <w:trPr>
          <w:trHeight w:val="5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9F" w:rsidRPr="00DF1E42" w:rsidRDefault="0093629F" w:rsidP="00892F4E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1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9F" w:rsidRPr="00DF1E42" w:rsidRDefault="0093629F" w:rsidP="00892F4E">
            <w:pPr>
              <w:keepNext/>
              <w:keepLines/>
              <w:suppressAutoHyphen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DF1E42">
              <w:rPr>
                <w:b/>
                <w:sz w:val="24"/>
                <w:szCs w:val="24"/>
              </w:rPr>
              <w:t>Требования к участникам:</w:t>
            </w:r>
            <w:r w:rsidRPr="00DF1E42">
              <w:rPr>
                <w:sz w:val="24"/>
                <w:szCs w:val="24"/>
              </w:rPr>
              <w:t xml:space="preserve"> </w:t>
            </w:r>
            <w:r w:rsidR="00B56D3A" w:rsidRPr="00B56D3A">
              <w:rPr>
                <w:sz w:val="24"/>
                <w:szCs w:val="24"/>
              </w:rPr>
              <w:t>Заявителем - участниками электронной продажи имущества могут быть, любые физические и юридические лица.</w:t>
            </w:r>
          </w:p>
        </w:tc>
      </w:tr>
      <w:tr w:rsidR="00D053D9" w:rsidRPr="00E41EB6" w:rsidTr="00892F4E">
        <w:trPr>
          <w:trHeight w:val="5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D9" w:rsidRPr="00DF1E42" w:rsidRDefault="00D053D9" w:rsidP="00892F4E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1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3A" w:rsidRPr="00B56D3A" w:rsidRDefault="00B56D3A" w:rsidP="00B56D3A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4"/>
                <w:szCs w:val="24"/>
              </w:rPr>
            </w:pPr>
            <w:r w:rsidRPr="00B56D3A">
              <w:rPr>
                <w:b/>
                <w:sz w:val="24"/>
                <w:szCs w:val="24"/>
              </w:rPr>
              <w:t>Перечень документов, представляемых участниками продажи имущества:</w:t>
            </w:r>
          </w:p>
          <w:p w:rsidR="00B56D3A" w:rsidRPr="00B56D3A" w:rsidRDefault="00B56D3A" w:rsidP="00B56D3A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B56D3A">
              <w:rPr>
                <w:b/>
                <w:sz w:val="24"/>
                <w:szCs w:val="24"/>
              </w:rPr>
              <w:t>физические лица</w:t>
            </w:r>
            <w:r w:rsidRPr="00B56D3A">
              <w:rPr>
                <w:sz w:val="24"/>
                <w:szCs w:val="24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053D9" w:rsidRPr="00B56D3A" w:rsidRDefault="00B56D3A" w:rsidP="00B56D3A">
            <w:pPr>
              <w:keepNext/>
              <w:keepLines/>
              <w:suppressAutoHyphen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B56D3A">
              <w:rPr>
                <w:b/>
                <w:sz w:val="24"/>
                <w:szCs w:val="24"/>
              </w:rPr>
              <w:t>юридические лица</w:t>
            </w:r>
            <w:r w:rsidRPr="00B56D3A">
              <w:rPr>
                <w:sz w:val="24"/>
                <w:szCs w:val="24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претендента).</w:t>
            </w:r>
          </w:p>
        </w:tc>
      </w:tr>
      <w:tr w:rsidR="004513B2" w:rsidRPr="00E41EB6" w:rsidTr="00892F4E">
        <w:trPr>
          <w:trHeight w:val="5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2" w:rsidRPr="00DF1E42" w:rsidRDefault="004513B2" w:rsidP="00892F4E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1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B2" w:rsidRPr="00DF1E42" w:rsidRDefault="004513B2" w:rsidP="00892F4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b/>
                <w:sz w:val="24"/>
                <w:szCs w:val="24"/>
              </w:rPr>
            </w:pPr>
            <w:r w:rsidRPr="00DF1E42">
              <w:rPr>
                <w:b/>
                <w:sz w:val="24"/>
                <w:szCs w:val="24"/>
              </w:rPr>
              <w:t xml:space="preserve">Требования к оформлению документов: </w:t>
            </w:r>
            <w:r w:rsidRPr="00DF1E42">
              <w:rPr>
                <w:sz w:val="24"/>
                <w:szCs w:val="24"/>
              </w:rPr>
              <w:t>Прилагаемые к заявке документы подаю</w:t>
            </w:r>
            <w:r w:rsidRPr="00DF1E42">
              <w:rPr>
                <w:sz w:val="24"/>
                <w:szCs w:val="24"/>
              </w:rPr>
              <w:t>т</w:t>
            </w:r>
            <w:r w:rsidRPr="00DF1E42">
              <w:rPr>
                <w:sz w:val="24"/>
                <w:szCs w:val="24"/>
              </w:rPr>
              <w:t>ся в электронном виде (должны быть отсканированы)</w:t>
            </w:r>
          </w:p>
        </w:tc>
      </w:tr>
      <w:tr w:rsidR="004513B2" w:rsidRPr="00E41EB6" w:rsidTr="00892F4E">
        <w:trPr>
          <w:trHeight w:val="5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2" w:rsidRPr="00DF1E42" w:rsidRDefault="004513B2" w:rsidP="00892F4E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1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B2" w:rsidRPr="00FD17E5" w:rsidRDefault="00FD17E5" w:rsidP="00892F4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b/>
                <w:sz w:val="24"/>
                <w:szCs w:val="24"/>
              </w:rPr>
            </w:pPr>
            <w:r w:rsidRPr="00FD17E5">
              <w:rPr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Pr="00FD17E5">
              <w:rPr>
                <w:sz w:val="24"/>
                <w:szCs w:val="24"/>
              </w:rPr>
              <w:t xml:space="preserve"> Заявителем - участниками электронной продажи имущества могут быть, любые физические и юр</w:t>
            </w:r>
            <w:r w:rsidRPr="00FD17E5">
              <w:rPr>
                <w:sz w:val="24"/>
                <w:szCs w:val="24"/>
              </w:rPr>
              <w:t>и</w:t>
            </w:r>
            <w:r w:rsidRPr="00FD17E5">
              <w:rPr>
                <w:sz w:val="24"/>
                <w:szCs w:val="24"/>
              </w:rPr>
              <w:t>дические лица, за исключением государственных и муниципальных унитарных пре</w:t>
            </w:r>
            <w:r w:rsidRPr="00FD17E5">
              <w:rPr>
                <w:sz w:val="24"/>
                <w:szCs w:val="24"/>
              </w:rPr>
              <w:t>д</w:t>
            </w:r>
            <w:r w:rsidRPr="00FD17E5">
              <w:rPr>
                <w:sz w:val="24"/>
                <w:szCs w:val="24"/>
              </w:rPr>
              <w:t xml:space="preserve">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      </w:r>
            <w:proofErr w:type="gramStart"/>
            <w:r w:rsidRPr="00FD17E5">
              <w:rPr>
                <w:sz w:val="24"/>
                <w:szCs w:val="24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      </w:r>
            <w:r w:rsidRPr="00FD17E5">
              <w:rPr>
                <w:sz w:val="24"/>
                <w:szCs w:val="24"/>
              </w:rPr>
              <w:t>у</w:t>
            </w:r>
            <w:r w:rsidRPr="00FD17E5">
              <w:rPr>
                <w:sz w:val="24"/>
                <w:szCs w:val="24"/>
              </w:rPr>
              <w:t>дарств и территорий, предоставляющих льготный налоговый режим налогооблож</w:t>
            </w:r>
            <w:r w:rsidRPr="00FD17E5">
              <w:rPr>
                <w:sz w:val="24"/>
                <w:szCs w:val="24"/>
              </w:rPr>
              <w:t>е</w:t>
            </w:r>
            <w:r w:rsidRPr="00FD17E5">
              <w:rPr>
                <w:sz w:val="24"/>
                <w:szCs w:val="24"/>
              </w:rPr>
              <w:t xml:space="preserve">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D17E5">
              <w:rPr>
                <w:sz w:val="24"/>
                <w:szCs w:val="24"/>
              </w:rPr>
              <w:t>бенефиц</w:t>
            </w:r>
            <w:r w:rsidRPr="00FD17E5">
              <w:rPr>
                <w:sz w:val="24"/>
                <w:szCs w:val="24"/>
              </w:rPr>
              <w:t>и</w:t>
            </w:r>
            <w:r w:rsidRPr="00FD17E5">
              <w:rPr>
                <w:sz w:val="24"/>
                <w:szCs w:val="24"/>
              </w:rPr>
              <w:t>арных</w:t>
            </w:r>
            <w:proofErr w:type="spellEnd"/>
            <w:r w:rsidRPr="00FD17E5">
              <w:rPr>
                <w:sz w:val="24"/>
                <w:szCs w:val="24"/>
              </w:rPr>
              <w:t xml:space="preserve"> владельцах и контролирующих лицах в порядке, установленном Правител</w:t>
            </w:r>
            <w:r w:rsidRPr="00FD17E5">
              <w:rPr>
                <w:sz w:val="24"/>
                <w:szCs w:val="24"/>
              </w:rPr>
              <w:t>ь</w:t>
            </w:r>
            <w:r w:rsidRPr="00FD17E5">
              <w:rPr>
                <w:sz w:val="24"/>
                <w:szCs w:val="24"/>
              </w:rPr>
              <w:t>ством Российской</w:t>
            </w:r>
            <w:proofErr w:type="gramEnd"/>
            <w:r w:rsidRPr="00FD17E5">
              <w:rPr>
                <w:sz w:val="24"/>
                <w:szCs w:val="24"/>
              </w:rPr>
              <w:t xml:space="preserve"> Федерации</w:t>
            </w:r>
          </w:p>
        </w:tc>
      </w:tr>
      <w:tr w:rsidR="004513B2" w:rsidRPr="00E41EB6" w:rsidTr="00892F4E">
        <w:trPr>
          <w:trHeight w:val="5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2" w:rsidRPr="00DF1E42" w:rsidRDefault="004513B2" w:rsidP="00892F4E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1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FB" w:rsidRDefault="00C563FB" w:rsidP="00C563F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продаже имущ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ства на Электронной площадке:</w:t>
            </w:r>
          </w:p>
          <w:p w:rsidR="004513B2" w:rsidRPr="00DF1E42" w:rsidRDefault="004513B2" w:rsidP="00C563FB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DF1E42">
              <w:rPr>
                <w:sz w:val="24"/>
                <w:szCs w:val="24"/>
              </w:rPr>
              <w:t xml:space="preserve">Для получения возможности участия в торгах на площадке </w:t>
            </w:r>
            <w:hyperlink r:id="rId8" w:history="1">
              <w:r w:rsidRPr="00DF1E42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DF1E42">
                <w:rPr>
                  <w:rStyle w:val="a3"/>
                  <w:sz w:val="24"/>
                  <w:szCs w:val="24"/>
                </w:rPr>
                <w:t>://</w:t>
              </w:r>
              <w:r w:rsidRPr="00DF1E42">
                <w:rPr>
                  <w:rStyle w:val="a3"/>
                  <w:sz w:val="24"/>
                  <w:szCs w:val="24"/>
                  <w:lang w:val="en-US"/>
                </w:rPr>
                <w:t>sale</w:t>
              </w:r>
              <w:r w:rsidRPr="00DF1E4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DF1E42">
                <w:rPr>
                  <w:rStyle w:val="a3"/>
                  <w:sz w:val="24"/>
                  <w:szCs w:val="24"/>
                  <w:lang w:val="en-US"/>
                </w:rPr>
                <w:t>zakazrf</w:t>
              </w:r>
              <w:proofErr w:type="spellEnd"/>
              <w:r w:rsidRPr="00DF1E4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DF1E4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DF1E42">
                <w:rPr>
                  <w:rStyle w:val="a3"/>
                  <w:sz w:val="24"/>
                  <w:szCs w:val="24"/>
                </w:rPr>
                <w:t>/</w:t>
              </w:r>
            </w:hyperlink>
            <w:r w:rsidRPr="00DF1E42">
              <w:rPr>
                <w:sz w:val="24"/>
                <w:szCs w:val="24"/>
              </w:rPr>
              <w:t>, пол</w:t>
            </w:r>
            <w:r w:rsidRPr="00DF1E42">
              <w:rPr>
                <w:sz w:val="24"/>
                <w:szCs w:val="24"/>
              </w:rPr>
              <w:t>ь</w:t>
            </w:r>
            <w:r w:rsidRPr="00DF1E42">
              <w:rPr>
                <w:sz w:val="24"/>
                <w:szCs w:val="24"/>
              </w:rPr>
              <w:t xml:space="preserve">зователь должен пройти процедуру аккредитации на электронной площадке. </w:t>
            </w:r>
          </w:p>
          <w:p w:rsidR="004513B2" w:rsidRPr="00DF1E42" w:rsidRDefault="004513B2" w:rsidP="00892F4E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DF1E42">
              <w:rPr>
                <w:sz w:val="24"/>
                <w:szCs w:val="24"/>
              </w:rPr>
              <w:t>Инструкция по аккредитации размещена в разделе «Документы» см. «Инструкция по регистрации организации».</w:t>
            </w:r>
          </w:p>
          <w:p w:rsidR="004513B2" w:rsidRPr="00DF1E42" w:rsidRDefault="004513B2" w:rsidP="00892F4E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DF1E42">
              <w:rPr>
                <w:sz w:val="24"/>
                <w:szCs w:val="24"/>
              </w:rPr>
              <w:t>Инструкция по участию в аукционе размещена в разделе «Документы</w:t>
            </w:r>
            <w:r w:rsidR="00DF1E42">
              <w:rPr>
                <w:sz w:val="24"/>
                <w:szCs w:val="24"/>
              </w:rPr>
              <w:t>» см. «Инстру</w:t>
            </w:r>
            <w:r w:rsidR="00DF1E42">
              <w:rPr>
                <w:sz w:val="24"/>
                <w:szCs w:val="24"/>
              </w:rPr>
              <w:t>к</w:t>
            </w:r>
            <w:r w:rsidR="00DF1E42">
              <w:rPr>
                <w:sz w:val="24"/>
                <w:szCs w:val="24"/>
              </w:rPr>
              <w:t>ция участника».</w:t>
            </w:r>
          </w:p>
          <w:p w:rsidR="004513B2" w:rsidRPr="00DF1E42" w:rsidRDefault="004513B2" w:rsidP="00892F4E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DF1E42">
              <w:rPr>
                <w:sz w:val="24"/>
                <w:szCs w:val="24"/>
              </w:rPr>
              <w:t>Электронная площадка функционирует круглосуточно.</w:t>
            </w:r>
          </w:p>
          <w:p w:rsidR="004513B2" w:rsidRPr="00DF1E42" w:rsidRDefault="004513B2" w:rsidP="00892F4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b/>
                <w:sz w:val="24"/>
                <w:szCs w:val="24"/>
              </w:rPr>
            </w:pPr>
            <w:r w:rsidRPr="00DF1E42">
              <w:rPr>
                <w:sz w:val="24"/>
                <w:szCs w:val="24"/>
              </w:rPr>
              <w:t>По вопросам получения дополнительной информации о возможности участия в то</w:t>
            </w:r>
            <w:r w:rsidRPr="00DF1E42">
              <w:rPr>
                <w:sz w:val="24"/>
                <w:szCs w:val="24"/>
              </w:rPr>
              <w:t>р</w:t>
            </w:r>
            <w:r w:rsidRPr="00DF1E42">
              <w:rPr>
                <w:sz w:val="24"/>
                <w:szCs w:val="24"/>
              </w:rPr>
              <w:t xml:space="preserve">гах на электронной площадке обращаться </w:t>
            </w:r>
            <w:r w:rsidRPr="00DF1E42">
              <w:rPr>
                <w:color w:val="000000"/>
                <w:sz w:val="24"/>
                <w:szCs w:val="24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DF1E42">
              <w:rPr>
                <w:sz w:val="24"/>
                <w:szCs w:val="24"/>
              </w:rPr>
              <w:t>в Службу тех.</w:t>
            </w:r>
            <w:r w:rsidR="00DF1E42">
              <w:rPr>
                <w:sz w:val="24"/>
                <w:szCs w:val="24"/>
              </w:rPr>
              <w:t xml:space="preserve"> </w:t>
            </w:r>
            <w:r w:rsidRPr="00DF1E42">
              <w:rPr>
                <w:sz w:val="24"/>
                <w:szCs w:val="24"/>
              </w:rPr>
              <w:t>поддержки, тел.</w:t>
            </w:r>
            <w:r w:rsidR="00DF1E42">
              <w:rPr>
                <w:sz w:val="24"/>
                <w:szCs w:val="24"/>
              </w:rPr>
              <w:t xml:space="preserve"> </w:t>
            </w:r>
            <w:r w:rsidRPr="00DF1E42">
              <w:rPr>
                <w:sz w:val="24"/>
                <w:szCs w:val="24"/>
              </w:rPr>
              <w:t xml:space="preserve">(843) 212-24-25, </w:t>
            </w:r>
            <w:r w:rsidRPr="00DF1E42">
              <w:rPr>
                <w:sz w:val="24"/>
                <w:szCs w:val="24"/>
                <w:shd w:val="clear" w:color="auto" w:fill="FFFFFF"/>
              </w:rPr>
              <w:t>sale@mail.zakazrf.ru</w:t>
            </w:r>
          </w:p>
        </w:tc>
      </w:tr>
      <w:tr w:rsidR="00892F4E" w:rsidRPr="00E41EB6" w:rsidTr="000848F1">
        <w:trPr>
          <w:trHeight w:val="215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4E" w:rsidRPr="00DF1E42" w:rsidRDefault="00892F4E" w:rsidP="00892F4E">
            <w:pPr>
              <w:pStyle w:val="a6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F1E42">
              <w:rPr>
                <w:rFonts w:ascii="Times New Roman" w:hAnsi="Times New Roman" w:cs="Times New Roman"/>
                <w:b/>
                <w:sz w:val="24"/>
                <w:szCs w:val="24"/>
              </w:rPr>
              <w:t>. УСЛОВИЯ ПРОВЕДЕНИЯ ПРОЦЕДУРЫ:</w:t>
            </w:r>
          </w:p>
        </w:tc>
      </w:tr>
      <w:tr w:rsidR="00892F4E" w:rsidRPr="00C563FB" w:rsidTr="00892F4E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4E" w:rsidRPr="00C563FB" w:rsidRDefault="00892F4E" w:rsidP="00892F4E">
            <w:pPr>
              <w:pStyle w:val="a6"/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FB" w:rsidRPr="00C563FB" w:rsidRDefault="00C563FB" w:rsidP="00C563F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4"/>
                <w:szCs w:val="24"/>
              </w:rPr>
            </w:pPr>
            <w:r w:rsidRPr="00C563FB">
              <w:rPr>
                <w:b/>
                <w:sz w:val="24"/>
                <w:szCs w:val="24"/>
              </w:rPr>
              <w:t xml:space="preserve">Порядок, место, даты начала и окончания подачи заявок: </w:t>
            </w:r>
          </w:p>
          <w:p w:rsidR="00C563FB" w:rsidRPr="00C563FB" w:rsidRDefault="00C563FB" w:rsidP="00C563F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3FB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продаже имущества является день, следующий за днем размещения Информационного сообщения о проведении прод</w:t>
            </w: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>жи имущества на официальном сайте Российской Федерации для размещения инфо</w:t>
            </w: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>мации о проведении торгов</w:t>
            </w:r>
            <w:r w:rsidRPr="00C56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C56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https://torgi.gov.ru/new/public</w:t>
              </w:r>
            </w:hyperlink>
            <w:r w:rsidRPr="00C563FB">
              <w:rPr>
                <w:rFonts w:ascii="Times New Roman" w:hAnsi="Times New Roman" w:cs="Times New Roman"/>
                <w:sz w:val="24"/>
                <w:szCs w:val="24"/>
              </w:rPr>
              <w:t xml:space="preserve">, на сайте продавца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чинского муниципального района</w:t>
            </w: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 tulashi.tatarstan.ru</w:t>
            </w:r>
            <w:r w:rsidRPr="00C563F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>, на Эле</w:t>
            </w: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63FB">
              <w:rPr>
                <w:rFonts w:ascii="Times New Roman" w:hAnsi="Times New Roman" w:cs="Times New Roman"/>
                <w:sz w:val="24"/>
                <w:szCs w:val="24"/>
              </w:rPr>
              <w:t xml:space="preserve">тронной площадке - </w:t>
            </w:r>
            <w:hyperlink r:id="rId10" w:history="1">
              <w:r w:rsidRPr="00C56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56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56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sale</w:t>
              </w:r>
              <w:r w:rsidRPr="00C56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56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zakazrf</w:t>
              </w:r>
              <w:proofErr w:type="spellEnd"/>
              <w:r w:rsidRPr="00C56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563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563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C56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563FB" w:rsidRPr="00C563FB" w:rsidRDefault="00C563FB" w:rsidP="00C563F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sz w:val="24"/>
                <w:szCs w:val="24"/>
                <w:u w:val="single"/>
              </w:rPr>
            </w:pPr>
            <w:r w:rsidRPr="00C563FB">
              <w:rPr>
                <w:b/>
                <w:sz w:val="24"/>
                <w:szCs w:val="24"/>
              </w:rPr>
              <w:t xml:space="preserve">Дата окончания приема заявок: </w:t>
            </w:r>
            <w:r w:rsidRPr="00C563FB">
              <w:rPr>
                <w:b/>
                <w:i/>
                <w:sz w:val="24"/>
                <w:szCs w:val="24"/>
                <w:u w:val="single"/>
              </w:rPr>
              <w:t>0</w:t>
            </w:r>
            <w:r>
              <w:rPr>
                <w:b/>
                <w:i/>
                <w:sz w:val="24"/>
                <w:szCs w:val="24"/>
                <w:u w:val="single"/>
              </w:rPr>
              <w:t>4</w:t>
            </w:r>
            <w:r w:rsidRPr="00C563F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апре</w:t>
            </w:r>
            <w:r w:rsidRPr="00C563FB">
              <w:rPr>
                <w:b/>
                <w:i/>
                <w:sz w:val="24"/>
                <w:szCs w:val="24"/>
                <w:u w:val="single"/>
              </w:rPr>
              <w:t>ля 2023 года в 1</w:t>
            </w:r>
            <w:r>
              <w:rPr>
                <w:b/>
                <w:i/>
                <w:sz w:val="24"/>
                <w:szCs w:val="24"/>
                <w:u w:val="single"/>
              </w:rPr>
              <w:t>6</w:t>
            </w:r>
            <w:r w:rsidRPr="00C563FB">
              <w:rPr>
                <w:b/>
                <w:i/>
                <w:sz w:val="24"/>
                <w:szCs w:val="24"/>
                <w:u w:val="single"/>
              </w:rPr>
              <w:t>:00 часов</w:t>
            </w:r>
          </w:p>
          <w:p w:rsidR="00C563FB" w:rsidRPr="00C563FB" w:rsidRDefault="00C563FB" w:rsidP="00C563F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4"/>
                <w:szCs w:val="24"/>
              </w:rPr>
            </w:pPr>
            <w:r w:rsidRPr="00C563FB">
              <w:rPr>
                <w:sz w:val="24"/>
                <w:szCs w:val="24"/>
              </w:rPr>
              <w:t>Для участия в продаже в электронной форме претенденты должны зарегистрироват</w:t>
            </w:r>
            <w:r w:rsidRPr="00C563FB">
              <w:rPr>
                <w:sz w:val="24"/>
                <w:szCs w:val="24"/>
              </w:rPr>
              <w:t>ь</w:t>
            </w:r>
            <w:r w:rsidRPr="00C563FB">
              <w:rPr>
                <w:sz w:val="24"/>
                <w:szCs w:val="24"/>
              </w:rPr>
              <w:t xml:space="preserve">ся на Электронной площадке - </w:t>
            </w:r>
            <w:r w:rsidRPr="00C563FB">
              <w:rPr>
                <w:b/>
                <w:sz w:val="24"/>
                <w:szCs w:val="24"/>
                <w:lang w:val="en-US"/>
              </w:rPr>
              <w:t>sale</w:t>
            </w:r>
            <w:r w:rsidRPr="00C563FB">
              <w:rPr>
                <w:b/>
                <w:sz w:val="24"/>
                <w:szCs w:val="24"/>
              </w:rPr>
              <w:t>.</w:t>
            </w:r>
            <w:proofErr w:type="spellStart"/>
            <w:r w:rsidRPr="00C563FB">
              <w:rPr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C563FB">
              <w:rPr>
                <w:b/>
                <w:sz w:val="24"/>
                <w:szCs w:val="24"/>
              </w:rPr>
              <w:t>.</w:t>
            </w:r>
            <w:proofErr w:type="spellStart"/>
            <w:r w:rsidRPr="00C563FB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C563FB">
              <w:rPr>
                <w:b/>
                <w:sz w:val="24"/>
                <w:szCs w:val="24"/>
              </w:rPr>
              <w:t xml:space="preserve">. </w:t>
            </w:r>
          </w:p>
          <w:p w:rsidR="00C563FB" w:rsidRPr="00C563FB" w:rsidRDefault="00C563FB" w:rsidP="00C563F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4"/>
                <w:szCs w:val="24"/>
              </w:rPr>
            </w:pPr>
            <w:r w:rsidRPr="00C563FB">
              <w:rPr>
                <w:b/>
                <w:sz w:val="24"/>
                <w:szCs w:val="24"/>
              </w:rPr>
              <w:t>Порядок подачи заявки:</w:t>
            </w:r>
          </w:p>
          <w:p w:rsidR="00C563FB" w:rsidRPr="00C563FB" w:rsidRDefault="00C563FB" w:rsidP="00C563F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C563FB">
              <w:rPr>
                <w:sz w:val="24"/>
                <w:szCs w:val="24"/>
              </w:rPr>
              <w:t>Заявка подается путем заполнения ее электронной формы, размещенной на электро</w:t>
            </w:r>
            <w:r w:rsidRPr="00C563FB">
              <w:rPr>
                <w:sz w:val="24"/>
                <w:szCs w:val="24"/>
              </w:rPr>
              <w:t>н</w:t>
            </w:r>
            <w:r w:rsidRPr="00C563FB">
              <w:rPr>
                <w:sz w:val="24"/>
                <w:szCs w:val="24"/>
              </w:rPr>
              <w:t>ной площадке с приложением электронных образов документов.</w:t>
            </w:r>
            <w:bookmarkStart w:id="12" w:name="sub_221"/>
            <w:r w:rsidRPr="00C563FB">
              <w:rPr>
                <w:sz w:val="24"/>
                <w:szCs w:val="24"/>
              </w:rPr>
              <w:t xml:space="preserve"> </w:t>
            </w:r>
          </w:p>
          <w:p w:rsidR="00C563FB" w:rsidRPr="00C563FB" w:rsidRDefault="00C563FB" w:rsidP="00C563F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C563FB">
              <w:rPr>
                <w:sz w:val="24"/>
                <w:szCs w:val="24"/>
              </w:rPr>
              <w:t>Одно лицо имеет право подать только одну заявку.</w:t>
            </w:r>
          </w:p>
          <w:p w:rsidR="00C563FB" w:rsidRPr="00C563FB" w:rsidRDefault="00C563FB" w:rsidP="00C563F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bookmarkStart w:id="13" w:name="sub_61"/>
            <w:bookmarkEnd w:id="12"/>
            <w:r w:rsidRPr="00C563FB">
              <w:rPr>
                <w:sz w:val="24"/>
                <w:szCs w:val="24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</w:t>
            </w:r>
            <w:r w:rsidRPr="00C563FB">
              <w:rPr>
                <w:sz w:val="24"/>
                <w:szCs w:val="24"/>
              </w:rPr>
              <w:t>а</w:t>
            </w:r>
            <w:r w:rsidRPr="00C563FB">
              <w:rPr>
                <w:sz w:val="24"/>
                <w:szCs w:val="24"/>
              </w:rPr>
              <w:t>ется номер с указанием даты и времени приема.</w:t>
            </w:r>
          </w:p>
          <w:bookmarkEnd w:id="13"/>
          <w:p w:rsidR="00C563FB" w:rsidRPr="00C563FB" w:rsidRDefault="00C563FB" w:rsidP="00C563F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C563FB">
              <w:rPr>
                <w:sz w:val="24"/>
                <w:szCs w:val="24"/>
              </w:rPr>
              <w:t>В течение одного часа со времени поступления заявки организатор сообщает прете</w:t>
            </w:r>
            <w:r w:rsidRPr="00C563FB">
              <w:rPr>
                <w:sz w:val="24"/>
                <w:szCs w:val="24"/>
              </w:rPr>
              <w:t>н</w:t>
            </w:r>
            <w:r w:rsidRPr="00C563FB">
              <w:rPr>
                <w:sz w:val="24"/>
                <w:szCs w:val="24"/>
              </w:rPr>
              <w:t xml:space="preserve">денту о ее поступлении путем направления </w:t>
            </w:r>
            <w:proofErr w:type="gramStart"/>
            <w:r w:rsidRPr="00C563FB">
              <w:rPr>
                <w:sz w:val="24"/>
                <w:szCs w:val="24"/>
              </w:rPr>
              <w:t>уведомления</w:t>
            </w:r>
            <w:proofErr w:type="gramEnd"/>
            <w:r w:rsidRPr="00C563FB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C563FB" w:rsidRPr="00C563FB" w:rsidRDefault="00C563FB" w:rsidP="00C563F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bookmarkStart w:id="14" w:name="sub_62"/>
            <w:r w:rsidRPr="00C563FB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4"/>
          </w:p>
          <w:p w:rsidR="00C563FB" w:rsidRPr="00C563FB" w:rsidRDefault="00C563FB" w:rsidP="00C563F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4"/>
                <w:szCs w:val="24"/>
              </w:rPr>
            </w:pPr>
            <w:r w:rsidRPr="00C563FB">
              <w:rPr>
                <w:b/>
                <w:sz w:val="24"/>
                <w:szCs w:val="24"/>
              </w:rPr>
              <w:t>Порядок отзыва заявки:</w:t>
            </w:r>
          </w:p>
          <w:p w:rsidR="00C563FB" w:rsidRPr="00C563FB" w:rsidRDefault="00C563FB" w:rsidP="00C563F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C563FB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C563FB" w:rsidRPr="00C563FB" w:rsidRDefault="00C563FB" w:rsidP="00C563F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C563FB">
              <w:rPr>
                <w:sz w:val="24"/>
                <w:szCs w:val="24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</w:t>
            </w:r>
            <w:r w:rsidRPr="00C563FB">
              <w:rPr>
                <w:sz w:val="24"/>
                <w:szCs w:val="24"/>
              </w:rPr>
              <w:t>е</w:t>
            </w:r>
            <w:r w:rsidRPr="00C563FB">
              <w:rPr>
                <w:sz w:val="24"/>
                <w:szCs w:val="24"/>
              </w:rPr>
              <w:t>домление.</w:t>
            </w:r>
          </w:p>
          <w:p w:rsidR="00892F4E" w:rsidRPr="00C563FB" w:rsidRDefault="00C563FB" w:rsidP="00C563F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4"/>
                <w:szCs w:val="24"/>
              </w:rPr>
            </w:pPr>
            <w:r w:rsidRPr="00C563FB">
              <w:rPr>
                <w:sz w:val="24"/>
                <w:szCs w:val="24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</w:t>
            </w:r>
            <w:r w:rsidRPr="00C563FB">
              <w:rPr>
                <w:sz w:val="24"/>
                <w:szCs w:val="24"/>
              </w:rPr>
              <w:t>н</w:t>
            </w:r>
            <w:r w:rsidRPr="00C563FB">
              <w:rPr>
                <w:sz w:val="24"/>
                <w:szCs w:val="24"/>
              </w:rPr>
              <w:t>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95EB4" w:rsidRPr="00E41EB6" w:rsidTr="00892F4E">
        <w:trPr>
          <w:trHeight w:val="5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B4" w:rsidRPr="00DF1E42" w:rsidRDefault="00D95EB4" w:rsidP="00892F4E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1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50" w:rsidRPr="00923550" w:rsidRDefault="00923550" w:rsidP="00923550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550">
              <w:rPr>
                <w:rFonts w:ascii="Times New Roman" w:hAnsi="Times New Roman" w:cs="Times New Roman"/>
                <w:b/>
                <w:sz w:val="24"/>
                <w:szCs w:val="24"/>
              </w:rPr>
              <w:t>День определения участников и рассмотрение заявок на участие в продаже имущества</w:t>
            </w:r>
            <w:r w:rsidRPr="009235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3550" w:rsidRPr="00923550" w:rsidRDefault="00923550" w:rsidP="00923550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06</w:t>
            </w:r>
            <w:r w:rsidRPr="0092355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апре</w:t>
            </w:r>
            <w:r w:rsidRPr="0092355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ля 2023 года.</w:t>
            </w:r>
          </w:p>
          <w:p w:rsidR="00923550" w:rsidRPr="00923550" w:rsidRDefault="00923550" w:rsidP="00923550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923550">
              <w:rPr>
                <w:sz w:val="24"/>
                <w:szCs w:val="24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      </w:r>
            <w:r w:rsidRPr="00923550">
              <w:rPr>
                <w:sz w:val="24"/>
                <w:szCs w:val="24"/>
              </w:rPr>
              <w:t>е</w:t>
            </w:r>
            <w:r w:rsidRPr="00923550">
              <w:rPr>
                <w:sz w:val="24"/>
                <w:szCs w:val="24"/>
              </w:rPr>
              <w:t>домление о признании их участниками продажи имущества или об отказе в призн</w:t>
            </w:r>
            <w:r w:rsidRPr="00923550">
              <w:rPr>
                <w:sz w:val="24"/>
                <w:szCs w:val="24"/>
              </w:rPr>
              <w:t>а</w:t>
            </w:r>
            <w:r w:rsidRPr="00923550">
              <w:rPr>
                <w:sz w:val="24"/>
                <w:szCs w:val="24"/>
              </w:rPr>
              <w:t xml:space="preserve">нии участниками продажи имущества с указанием оснований отказа. </w:t>
            </w:r>
          </w:p>
          <w:p w:rsidR="00D95EB4" w:rsidRPr="00DF1E42" w:rsidRDefault="00923550" w:rsidP="0092355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b/>
                <w:sz w:val="24"/>
                <w:szCs w:val="24"/>
              </w:rPr>
            </w:pPr>
            <w:r w:rsidRPr="00923550">
              <w:rPr>
                <w:sz w:val="24"/>
                <w:szCs w:val="24"/>
              </w:rPr>
              <w:t>Информация о претендентах, не допущенных к участию в продаже имущества, ра</w:t>
            </w:r>
            <w:r w:rsidRPr="00923550">
              <w:rPr>
                <w:sz w:val="24"/>
                <w:szCs w:val="24"/>
              </w:rPr>
              <w:t>з</w:t>
            </w:r>
            <w:r w:rsidRPr="00923550">
              <w:rPr>
                <w:sz w:val="24"/>
                <w:szCs w:val="24"/>
              </w:rPr>
              <w:t>мещается в открытой части электронной площадки, на официальном сайте Росси</w:t>
            </w:r>
            <w:r w:rsidRPr="00923550">
              <w:rPr>
                <w:sz w:val="24"/>
                <w:szCs w:val="24"/>
              </w:rPr>
              <w:t>й</w:t>
            </w:r>
            <w:r w:rsidRPr="00923550">
              <w:rPr>
                <w:sz w:val="24"/>
                <w:szCs w:val="24"/>
              </w:rPr>
              <w:t>ской Федерации для размещения информации о проведении торгов</w:t>
            </w:r>
            <w:r w:rsidRPr="00923550">
              <w:rPr>
                <w:b/>
                <w:sz w:val="24"/>
                <w:szCs w:val="24"/>
              </w:rPr>
              <w:t xml:space="preserve"> </w:t>
            </w:r>
            <w:hyperlink r:id="rId11" w:history="1">
              <w:r w:rsidRPr="00923550">
                <w:rPr>
                  <w:rStyle w:val="a3"/>
                  <w:sz w:val="24"/>
                  <w:szCs w:val="24"/>
                </w:rPr>
                <w:t>https://torgi.gov.ru/new/public</w:t>
              </w:r>
            </w:hyperlink>
            <w:r w:rsidRPr="00923550">
              <w:rPr>
                <w:sz w:val="24"/>
                <w:szCs w:val="24"/>
              </w:rPr>
              <w:t>,</w:t>
            </w:r>
            <w:r w:rsidRPr="00923550">
              <w:rPr>
                <w:b/>
                <w:sz w:val="24"/>
                <w:szCs w:val="24"/>
              </w:rPr>
              <w:t xml:space="preserve"> </w:t>
            </w:r>
            <w:r w:rsidRPr="00923550">
              <w:rPr>
                <w:sz w:val="24"/>
                <w:szCs w:val="24"/>
              </w:rPr>
              <w:t>на</w:t>
            </w:r>
            <w:r w:rsidRPr="00923550">
              <w:rPr>
                <w:b/>
                <w:sz w:val="24"/>
                <w:szCs w:val="24"/>
              </w:rPr>
              <w:t xml:space="preserve"> </w:t>
            </w:r>
            <w:r w:rsidRPr="00923550">
              <w:rPr>
                <w:sz w:val="24"/>
                <w:szCs w:val="24"/>
              </w:rPr>
              <w:t xml:space="preserve">сайте </w:t>
            </w:r>
            <w:r>
              <w:rPr>
                <w:sz w:val="24"/>
                <w:szCs w:val="24"/>
              </w:rPr>
              <w:t>Тюлячинского муниципального района</w:t>
            </w:r>
            <w:r w:rsidRPr="00C563FB">
              <w:rPr>
                <w:sz w:val="24"/>
                <w:szCs w:val="24"/>
              </w:rPr>
              <w:t xml:space="preserve"> Ре</w:t>
            </w:r>
            <w:r w:rsidRPr="00C563FB">
              <w:rPr>
                <w:sz w:val="24"/>
                <w:szCs w:val="24"/>
              </w:rPr>
              <w:t>с</w:t>
            </w:r>
            <w:r w:rsidRPr="00C563FB">
              <w:rPr>
                <w:sz w:val="24"/>
                <w:szCs w:val="24"/>
              </w:rPr>
              <w:t>публик</w:t>
            </w:r>
            <w:r>
              <w:rPr>
                <w:sz w:val="24"/>
                <w:szCs w:val="24"/>
              </w:rPr>
              <w:t>и</w:t>
            </w:r>
            <w:r w:rsidRPr="00C563FB">
              <w:rPr>
                <w:sz w:val="24"/>
                <w:szCs w:val="24"/>
              </w:rPr>
              <w:t xml:space="preserve"> Татарстан tulashi.tatarstan.ru</w:t>
            </w:r>
            <w:r w:rsidRPr="00C563FB">
              <w:rPr>
                <w:color w:val="0000FF"/>
                <w:sz w:val="24"/>
                <w:szCs w:val="24"/>
                <w:u w:val="single"/>
              </w:rPr>
              <w:t>/</w:t>
            </w:r>
            <w:r w:rsidRPr="00923550">
              <w:rPr>
                <w:sz w:val="24"/>
                <w:szCs w:val="24"/>
                <w:u w:val="single"/>
              </w:rPr>
              <w:t>,</w:t>
            </w:r>
            <w:r w:rsidRPr="00923550">
              <w:rPr>
                <w:sz w:val="24"/>
                <w:szCs w:val="24"/>
              </w:rPr>
              <w:t xml:space="preserve"> на Электронной площадке - </w:t>
            </w:r>
            <w:hyperlink r:id="rId12" w:history="1">
              <w:r w:rsidRPr="00923550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923550">
                <w:rPr>
                  <w:rStyle w:val="a3"/>
                  <w:sz w:val="24"/>
                  <w:szCs w:val="24"/>
                </w:rPr>
                <w:t>://</w:t>
              </w:r>
              <w:r w:rsidRPr="00923550">
                <w:rPr>
                  <w:rStyle w:val="a3"/>
                  <w:sz w:val="24"/>
                  <w:szCs w:val="24"/>
                  <w:lang w:val="en-US"/>
                </w:rPr>
                <w:t>sale</w:t>
              </w:r>
              <w:r w:rsidRPr="0092355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23550">
                <w:rPr>
                  <w:rStyle w:val="a3"/>
                  <w:sz w:val="24"/>
                  <w:szCs w:val="24"/>
                  <w:lang w:val="en-US"/>
                </w:rPr>
                <w:t>zakazrf</w:t>
              </w:r>
              <w:proofErr w:type="spellEnd"/>
              <w:r w:rsidRPr="0092355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2355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923550">
                <w:rPr>
                  <w:rStyle w:val="a3"/>
                  <w:sz w:val="24"/>
                  <w:szCs w:val="24"/>
                </w:rPr>
                <w:t>/</w:t>
              </w:r>
            </w:hyperlink>
            <w:r w:rsidRPr="00923550">
              <w:rPr>
                <w:sz w:val="24"/>
                <w:szCs w:val="24"/>
              </w:rPr>
              <w:t>.</w:t>
            </w:r>
          </w:p>
        </w:tc>
      </w:tr>
      <w:tr w:rsidR="00D95EB4" w:rsidRPr="00E41EB6" w:rsidTr="00892F4E">
        <w:trPr>
          <w:trHeight w:val="5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B4" w:rsidRPr="00DF1E42" w:rsidRDefault="00D95EB4" w:rsidP="00892F4E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1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50" w:rsidRPr="00923550" w:rsidRDefault="00923550" w:rsidP="00923550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923550">
              <w:rPr>
                <w:b/>
                <w:color w:val="000000"/>
                <w:sz w:val="24"/>
                <w:szCs w:val="24"/>
              </w:rPr>
              <w:t xml:space="preserve">Дата и время проведения продажи имущества в электронной форме: 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923550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7 </w:t>
            </w: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апре</w:t>
            </w:r>
            <w:r w:rsidRPr="00923550">
              <w:rPr>
                <w:b/>
                <w:i/>
                <w:color w:val="000000"/>
                <w:sz w:val="24"/>
                <w:szCs w:val="24"/>
                <w:u w:val="single"/>
              </w:rPr>
              <w:t>ля 2023 года, н</w:t>
            </w:r>
            <w:r w:rsidRPr="00923550">
              <w:rPr>
                <w:b/>
                <w:i/>
                <w:sz w:val="24"/>
                <w:szCs w:val="24"/>
                <w:u w:val="single"/>
              </w:rPr>
              <w:t>ачало в 09:00 часов</w:t>
            </w:r>
            <w:r w:rsidRPr="00923550">
              <w:rPr>
                <w:sz w:val="24"/>
                <w:szCs w:val="24"/>
              </w:rPr>
              <w:t xml:space="preserve"> (время проведения процедуры продажи имущества соответствует местному времени, в котором функционирует электронная площадка).</w:t>
            </w:r>
          </w:p>
          <w:p w:rsidR="00923550" w:rsidRPr="00923550" w:rsidRDefault="00923550" w:rsidP="00923550">
            <w:pPr>
              <w:keepNext/>
              <w:keepLines/>
              <w:mirrorIndents/>
              <w:jc w:val="both"/>
              <w:rPr>
                <w:b/>
                <w:sz w:val="24"/>
                <w:szCs w:val="24"/>
              </w:rPr>
            </w:pPr>
            <w:r w:rsidRPr="00923550">
              <w:rPr>
                <w:b/>
                <w:sz w:val="24"/>
                <w:szCs w:val="24"/>
              </w:rPr>
              <w:t>Правила проведения продажи имущества в электронной форме:</w:t>
            </w:r>
          </w:p>
          <w:p w:rsidR="00923550" w:rsidRPr="00923550" w:rsidRDefault="00923550" w:rsidP="00923550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923550">
              <w:rPr>
                <w:sz w:val="24"/>
                <w:szCs w:val="24"/>
              </w:rPr>
              <w:t>Во время проведения процедуры продажи имущества организатор обеспечивает д</w:t>
            </w:r>
            <w:r w:rsidRPr="00923550">
              <w:rPr>
                <w:sz w:val="24"/>
                <w:szCs w:val="24"/>
              </w:rPr>
              <w:t>о</w:t>
            </w:r>
            <w:r w:rsidRPr="00923550">
              <w:rPr>
                <w:sz w:val="24"/>
                <w:szCs w:val="24"/>
              </w:rPr>
              <w:t>ступ участников к закрытой части электронной площадки и возможность представл</w:t>
            </w:r>
            <w:r w:rsidRPr="00923550">
              <w:rPr>
                <w:sz w:val="24"/>
                <w:szCs w:val="24"/>
              </w:rPr>
              <w:t>е</w:t>
            </w:r>
            <w:r w:rsidRPr="00923550">
              <w:rPr>
                <w:sz w:val="24"/>
                <w:szCs w:val="24"/>
              </w:rPr>
              <w:t>ния ими предложений о цене имущества.</w:t>
            </w:r>
          </w:p>
          <w:p w:rsidR="00923550" w:rsidRPr="00923550" w:rsidRDefault="00923550" w:rsidP="00923550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923550">
              <w:rPr>
                <w:sz w:val="24"/>
                <w:szCs w:val="24"/>
              </w:rPr>
              <w:t>Процедура продажи имущества проводится путем последовательного понижения ц</w:t>
            </w:r>
            <w:r w:rsidRPr="00923550">
              <w:rPr>
                <w:sz w:val="24"/>
                <w:szCs w:val="24"/>
              </w:rPr>
              <w:t>е</w:t>
            </w:r>
            <w:r w:rsidRPr="00923550">
              <w:rPr>
                <w:sz w:val="24"/>
                <w:szCs w:val="24"/>
              </w:rPr>
              <w:t>ны первоначального предложения (цена имущества) на величину, равную величине «шага понижения», но не ниже цены отсечения.</w:t>
            </w:r>
          </w:p>
          <w:p w:rsidR="00923550" w:rsidRPr="00923550" w:rsidRDefault="00923550" w:rsidP="00923550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bookmarkStart w:id="15" w:name="sub_161"/>
            <w:r w:rsidRPr="00923550">
              <w:rPr>
                <w:sz w:val="24"/>
                <w:szCs w:val="24"/>
              </w:rPr>
              <w:t>Время приема предложений участников о цене первоначального предложения соста</w:t>
            </w:r>
            <w:r w:rsidRPr="00923550">
              <w:rPr>
                <w:sz w:val="24"/>
                <w:szCs w:val="24"/>
              </w:rPr>
              <w:t>в</w:t>
            </w:r>
            <w:r w:rsidRPr="00923550">
              <w:rPr>
                <w:sz w:val="24"/>
                <w:szCs w:val="24"/>
              </w:rPr>
              <w:t>ляет один час от времени начала проведения процедуры продажи имущества посре</w:t>
            </w:r>
            <w:r w:rsidRPr="00923550">
              <w:rPr>
                <w:sz w:val="24"/>
                <w:szCs w:val="24"/>
              </w:rPr>
              <w:t>д</w:t>
            </w:r>
            <w:r w:rsidRPr="00923550">
              <w:rPr>
                <w:sz w:val="24"/>
                <w:szCs w:val="24"/>
              </w:rPr>
              <w:t>ством публичного предложения и 10 минут на представление предложений о цене имущества на каждом «шаге понижения».</w:t>
            </w:r>
          </w:p>
          <w:bookmarkEnd w:id="15"/>
          <w:p w:rsidR="00D95EB4" w:rsidRPr="00DF1E42" w:rsidRDefault="00923550" w:rsidP="00923550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550">
              <w:rPr>
                <w:rFonts w:ascii="Times New Roman" w:hAnsi="Times New Roman" w:cs="Times New Roman"/>
                <w:sz w:val="24"/>
                <w:szCs w:val="24"/>
              </w:rPr>
              <w:t>В случае если любой из участников подтверждает цену первоначального предлож</w:t>
            </w:r>
            <w:r w:rsidRPr="009235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550">
              <w:rPr>
                <w:rFonts w:ascii="Times New Roman" w:hAnsi="Times New Roman" w:cs="Times New Roman"/>
                <w:sz w:val="24"/>
                <w:szCs w:val="24"/>
              </w:rPr>
              <w:t>ния или цену предложения, сложившуюся на одном из «шагов понижения», со всеми участниками проводится аукцион, где начальной ценой имущества является соотве</w:t>
            </w:r>
            <w:r w:rsidRPr="009235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3550">
              <w:rPr>
                <w:rFonts w:ascii="Times New Roman" w:hAnsi="Times New Roman" w:cs="Times New Roman"/>
                <w:sz w:val="24"/>
                <w:szCs w:val="24"/>
              </w:rPr>
              <w:t>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(десять) минут.</w:t>
            </w:r>
          </w:p>
        </w:tc>
      </w:tr>
      <w:tr w:rsidR="00D95EB4" w:rsidRPr="00E41EB6" w:rsidTr="00892F4E">
        <w:trPr>
          <w:trHeight w:val="5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B4" w:rsidRPr="00DF1E42" w:rsidRDefault="00D95EB4" w:rsidP="00892F4E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1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AA" w:rsidRPr="00582EAA" w:rsidRDefault="00582EAA" w:rsidP="00582EAA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582EAA">
              <w:rPr>
                <w:b/>
                <w:sz w:val="24"/>
                <w:szCs w:val="24"/>
              </w:rPr>
              <w:t xml:space="preserve">Порядок определения победителя: </w:t>
            </w:r>
            <w:r w:rsidRPr="00582EAA">
              <w:rPr>
                <w:sz w:val="24"/>
                <w:szCs w:val="24"/>
              </w:rPr>
              <w:t>Победителем признается участник:</w:t>
            </w:r>
          </w:p>
          <w:p w:rsidR="00582EAA" w:rsidRPr="00582EAA" w:rsidRDefault="00582EAA" w:rsidP="00582EAA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582EAA">
              <w:rPr>
                <w:sz w:val="24"/>
                <w:szCs w:val="24"/>
              </w:rPr>
              <w:t xml:space="preserve">- </w:t>
            </w:r>
            <w:proofErr w:type="gramStart"/>
            <w:r w:rsidRPr="00582EAA">
              <w:rPr>
                <w:sz w:val="24"/>
                <w:szCs w:val="24"/>
              </w:rPr>
              <w:t>который</w:t>
            </w:r>
            <w:proofErr w:type="gramEnd"/>
            <w:r w:rsidRPr="00582EAA">
              <w:rPr>
                <w:sz w:val="24"/>
                <w:szCs w:val="24"/>
              </w:rPr>
      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участников,</w:t>
            </w:r>
          </w:p>
          <w:p w:rsidR="00582EAA" w:rsidRPr="00582EAA" w:rsidRDefault="00582EAA" w:rsidP="00582EAA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582EAA">
              <w:rPr>
                <w:sz w:val="24"/>
                <w:szCs w:val="24"/>
              </w:rPr>
              <w:t xml:space="preserve">- </w:t>
            </w:r>
            <w:proofErr w:type="gramStart"/>
            <w:r w:rsidRPr="00582EAA">
              <w:rPr>
                <w:sz w:val="24"/>
                <w:szCs w:val="24"/>
              </w:rPr>
              <w:t>который</w:t>
            </w:r>
            <w:proofErr w:type="gramEnd"/>
            <w:r w:rsidRPr="00582EAA">
              <w:rPr>
                <w:sz w:val="24"/>
                <w:szCs w:val="24"/>
              </w:rPr>
              <w:t xml:space="preserve"> первым подтвердил начальную цену имущества, в случае если участники не заявляют предложения о цене, превышающей начальную цену имущества, </w:t>
            </w:r>
          </w:p>
          <w:p w:rsidR="00D95EB4" w:rsidRPr="00DF1E42" w:rsidRDefault="00582EAA" w:rsidP="00582EAA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582EAA">
              <w:rPr>
                <w:sz w:val="24"/>
                <w:szCs w:val="24"/>
              </w:rPr>
              <w:t xml:space="preserve">- предложивший наиболее высокую цену имущества в ходе проведения аукциона, </w:t>
            </w:r>
            <w:proofErr w:type="gramStart"/>
            <w:r w:rsidRPr="00582EAA">
              <w:rPr>
                <w:sz w:val="24"/>
                <w:szCs w:val="24"/>
              </w:rPr>
              <w:t>проводимого</w:t>
            </w:r>
            <w:proofErr w:type="gramEnd"/>
            <w:r w:rsidRPr="00582EAA">
              <w:rPr>
                <w:sz w:val="24"/>
                <w:szCs w:val="24"/>
              </w:rPr>
              <w:t xml:space="preserve"> в  случае если несколько участников подтверждают цену первоначального предложения или цену предложения, сложившуюся на одном из «шагов понижения».</w:t>
            </w:r>
          </w:p>
        </w:tc>
      </w:tr>
      <w:tr w:rsidR="00D95EB4" w:rsidRPr="00E41EB6" w:rsidTr="00892F4E">
        <w:trPr>
          <w:trHeight w:val="23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B4" w:rsidRPr="00DF1E42" w:rsidRDefault="00D95EB4" w:rsidP="00892F4E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F1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93" w:rsidRPr="00B40F93" w:rsidRDefault="00B40F93" w:rsidP="00B40F9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4"/>
                <w:szCs w:val="24"/>
              </w:rPr>
            </w:pPr>
            <w:r w:rsidRPr="00B40F93">
              <w:rPr>
                <w:b/>
                <w:color w:val="000000"/>
                <w:sz w:val="24"/>
                <w:szCs w:val="24"/>
              </w:rPr>
              <w:t xml:space="preserve">Место и срок подведения итогов продажи имущества: </w:t>
            </w:r>
          </w:p>
          <w:p w:rsidR="00B40F93" w:rsidRPr="00B40F93" w:rsidRDefault="00B40F93" w:rsidP="00B40F9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4"/>
                <w:szCs w:val="24"/>
              </w:rPr>
            </w:pPr>
            <w:r w:rsidRPr="00B40F93">
              <w:rPr>
                <w:color w:val="000000"/>
                <w:sz w:val="24"/>
                <w:szCs w:val="24"/>
              </w:rPr>
              <w:t>По окончании продажи имущества, по месту ее проведения.</w:t>
            </w:r>
          </w:p>
          <w:p w:rsidR="00B40F93" w:rsidRPr="00B40F93" w:rsidRDefault="00B40F93" w:rsidP="00B40F9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B40F93">
              <w:rPr>
                <w:sz w:val="24"/>
                <w:szCs w:val="24"/>
              </w:rPr>
              <w:t>Процедура продажи имущества считается завершенной со времени подписания пр</w:t>
            </w:r>
            <w:r w:rsidRPr="00B40F93">
              <w:rPr>
                <w:sz w:val="24"/>
                <w:szCs w:val="24"/>
              </w:rPr>
              <w:t>о</w:t>
            </w:r>
            <w:r w:rsidRPr="00B40F93">
              <w:rPr>
                <w:sz w:val="24"/>
                <w:szCs w:val="24"/>
              </w:rPr>
              <w:t>давцом протокола об итогах продажи имущества посредством публичного предлож</w:t>
            </w:r>
            <w:r w:rsidRPr="00B40F93">
              <w:rPr>
                <w:sz w:val="24"/>
                <w:szCs w:val="24"/>
              </w:rPr>
              <w:t>е</w:t>
            </w:r>
            <w:r w:rsidRPr="00B40F93">
              <w:rPr>
                <w:sz w:val="24"/>
                <w:szCs w:val="24"/>
              </w:rPr>
              <w:t>ния. Протокол об итогах продажи имущества посредством публичного предложения удостоверяет право победителя на заключение договора купли-продажи имущества.</w:t>
            </w:r>
          </w:p>
          <w:p w:rsidR="00D95EB4" w:rsidRPr="00DF1E42" w:rsidRDefault="00B40F93" w:rsidP="00B40F9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4"/>
                <w:szCs w:val="24"/>
              </w:rPr>
            </w:pPr>
            <w:r w:rsidRPr="00B40F93">
              <w:rPr>
                <w:sz w:val="24"/>
                <w:szCs w:val="24"/>
              </w:rPr>
              <w:t>В течение одного часа со времени подписания протокола об итогах продажи имущ</w:t>
            </w:r>
            <w:r w:rsidRPr="00B40F93">
              <w:rPr>
                <w:sz w:val="24"/>
                <w:szCs w:val="24"/>
              </w:rPr>
              <w:t>е</w:t>
            </w:r>
            <w:r w:rsidRPr="00B40F93">
              <w:rPr>
                <w:sz w:val="24"/>
                <w:szCs w:val="24"/>
              </w:rPr>
              <w:t>ства посредством публичного предложения  победителю направляется уведомление о признании его победителем с приложением этого протокола.</w:t>
            </w:r>
          </w:p>
        </w:tc>
      </w:tr>
      <w:tr w:rsidR="00A1557B" w:rsidRPr="00E41EB6" w:rsidTr="00892F4E">
        <w:trPr>
          <w:trHeight w:val="106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7B" w:rsidRPr="00DF1E42" w:rsidRDefault="00A1557B" w:rsidP="00892F4E">
            <w:pPr>
              <w:pStyle w:val="a4"/>
              <w:keepNext/>
              <w:keepLines/>
              <w:spacing w:line="240" w:lineRule="auto"/>
              <w:ind w:firstLine="0"/>
              <w:mirrorIndents/>
              <w:jc w:val="center"/>
              <w:rPr>
                <w:b/>
              </w:rPr>
            </w:pPr>
            <w:r w:rsidRPr="00DF1E42">
              <w:rPr>
                <w:b/>
                <w:lang w:val="en-US"/>
              </w:rPr>
              <w:t>V</w:t>
            </w:r>
            <w:r w:rsidRPr="00DF1E42">
              <w:rPr>
                <w:b/>
              </w:rPr>
              <w:t>. ЗАКЛЮЧЕНИЕ ДОГОВОРА:</w:t>
            </w:r>
          </w:p>
        </w:tc>
      </w:tr>
      <w:tr w:rsidR="00A1557B" w:rsidRPr="00E41EB6" w:rsidTr="00892F4E">
        <w:trPr>
          <w:trHeight w:val="6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B" w:rsidRPr="00DF1E42" w:rsidRDefault="00CA6A47" w:rsidP="00892F4E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2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AB" w:rsidRPr="00C85439" w:rsidRDefault="006532AB" w:rsidP="006532A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9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C85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557B" w:rsidRPr="00C85439" w:rsidRDefault="006532AB" w:rsidP="006532AB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sz w:val="24"/>
                <w:szCs w:val="24"/>
              </w:rPr>
            </w:pPr>
            <w:proofErr w:type="gramStart"/>
            <w:r w:rsidRPr="00C85439">
              <w:rPr>
                <w:sz w:val="24"/>
                <w:szCs w:val="24"/>
              </w:rPr>
              <w:t>Победитель продажи имущества обязан в течение 5 (пяти) рабочих дней со дня по</w:t>
            </w:r>
            <w:r w:rsidRPr="00C85439">
              <w:rPr>
                <w:sz w:val="24"/>
                <w:szCs w:val="24"/>
              </w:rPr>
              <w:t>д</w:t>
            </w:r>
            <w:r w:rsidRPr="00C85439">
              <w:rPr>
                <w:sz w:val="24"/>
                <w:szCs w:val="24"/>
              </w:rPr>
              <w:t>ведения итогов продажи имущества, заключить договор купли-продажи в форме электронного документа и произвести оплату в течение 30 (тридцати) дней со дня з</w:t>
            </w:r>
            <w:r w:rsidRPr="00C85439">
              <w:rPr>
                <w:sz w:val="24"/>
                <w:szCs w:val="24"/>
              </w:rPr>
              <w:t>а</w:t>
            </w:r>
            <w:r w:rsidRPr="00C85439">
              <w:rPr>
                <w:sz w:val="24"/>
                <w:szCs w:val="24"/>
              </w:rPr>
              <w:t>ключения договора купли-продажи.</w:t>
            </w:r>
            <w:r w:rsidR="00A1557B" w:rsidRPr="00C85439">
              <w:rPr>
                <w:sz w:val="24"/>
                <w:szCs w:val="24"/>
              </w:rPr>
              <w:t>. Оплата производится на казначейский счет 03100643000000011100 в ОТДЕЛЕНИЕ – НБ РЕСПУБЛИКА ТАТАРСТАН БАНКА РОССИИ//УФК по Республике Татарстан г. Казани, получатель УФК по Республике Татарстан</w:t>
            </w:r>
            <w:proofErr w:type="gramEnd"/>
            <w:r w:rsidR="00A1557B" w:rsidRPr="00C85439">
              <w:rPr>
                <w:sz w:val="24"/>
                <w:szCs w:val="24"/>
              </w:rPr>
              <w:t xml:space="preserve"> (</w:t>
            </w:r>
            <w:proofErr w:type="gramStart"/>
            <w:r w:rsidR="00A1557B" w:rsidRPr="00C85439">
              <w:rPr>
                <w:sz w:val="24"/>
                <w:szCs w:val="24"/>
              </w:rPr>
              <w:t>МКУ «Палата имущественных и земельных отношений Тюлячинского муниципального района Республики Татарстан»), БИК 019205400, единый казначе</w:t>
            </w:r>
            <w:r w:rsidR="00A1557B" w:rsidRPr="00C85439">
              <w:rPr>
                <w:sz w:val="24"/>
                <w:szCs w:val="24"/>
              </w:rPr>
              <w:t>й</w:t>
            </w:r>
            <w:r w:rsidR="00A1557B" w:rsidRPr="00C85439">
              <w:rPr>
                <w:sz w:val="24"/>
                <w:szCs w:val="24"/>
              </w:rPr>
              <w:t>ский счет 40102810445370000079, ИНН 1619007606, КПП 161901001, ОКТМО 92656000, КБК 802 111 05035 05 0000 120.</w:t>
            </w:r>
            <w:proofErr w:type="gramEnd"/>
          </w:p>
          <w:p w:rsidR="00C85439" w:rsidRPr="00C85439" w:rsidRDefault="00C85439" w:rsidP="00C8543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85439">
              <w:rPr>
                <w:sz w:val="24"/>
                <w:szCs w:val="24"/>
              </w:rPr>
              <w:t>Задаток, внесенный победителем продажи имущества, засчитывается в счет оплаты приобретенного имущества в соответствии с договором купли-продажи.</w:t>
            </w:r>
          </w:p>
          <w:p w:rsidR="00C85439" w:rsidRPr="00C85439" w:rsidRDefault="00C85439" w:rsidP="00C8543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85439">
              <w:rPr>
                <w:sz w:val="24"/>
                <w:szCs w:val="24"/>
              </w:rPr>
              <w:t>При уклонении или отказе победителя от заключения в установленный срок договора купли-продажи имущества результаты продажи имущества аннулируются продавцом, победитель утрачивает право на заключение указанного договора, задаток ему не во</w:t>
            </w:r>
            <w:r w:rsidRPr="00C85439">
              <w:rPr>
                <w:sz w:val="24"/>
                <w:szCs w:val="24"/>
              </w:rPr>
              <w:t>з</w:t>
            </w:r>
            <w:r w:rsidRPr="00C85439">
              <w:rPr>
                <w:sz w:val="24"/>
                <w:szCs w:val="24"/>
              </w:rPr>
              <w:t>вращается.</w:t>
            </w:r>
          </w:p>
          <w:p w:rsidR="00C85439" w:rsidRPr="00C85439" w:rsidRDefault="00C85439" w:rsidP="00C8543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85439">
              <w:rPr>
                <w:sz w:val="24"/>
                <w:szCs w:val="24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</w:t>
            </w:r>
            <w:r w:rsidRPr="00C85439">
              <w:rPr>
                <w:sz w:val="24"/>
                <w:szCs w:val="24"/>
              </w:rPr>
              <w:t>с</w:t>
            </w:r>
            <w:r w:rsidRPr="00C85439">
              <w:rPr>
                <w:sz w:val="24"/>
                <w:szCs w:val="24"/>
              </w:rPr>
              <w:t>сийской Федерации в договоре купли-продажи имущества, задаток ему не возвращ</w:t>
            </w:r>
            <w:r w:rsidRPr="00C85439">
              <w:rPr>
                <w:sz w:val="24"/>
                <w:szCs w:val="24"/>
              </w:rPr>
              <w:t>а</w:t>
            </w:r>
            <w:r w:rsidRPr="00C85439">
              <w:rPr>
                <w:sz w:val="24"/>
                <w:szCs w:val="24"/>
              </w:rPr>
              <w:t>ется.</w:t>
            </w:r>
          </w:p>
          <w:p w:rsidR="00A1557B" w:rsidRPr="00C85439" w:rsidRDefault="00C85439" w:rsidP="00C8543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sz w:val="24"/>
                <w:szCs w:val="24"/>
              </w:rPr>
            </w:pPr>
            <w:r w:rsidRPr="00C85439">
              <w:rPr>
                <w:b/>
                <w:sz w:val="24"/>
                <w:szCs w:val="24"/>
              </w:rPr>
              <w:t>В случае</w:t>
            </w:r>
            <w:proofErr w:type="gramStart"/>
            <w:r w:rsidRPr="00C85439">
              <w:rPr>
                <w:b/>
                <w:sz w:val="24"/>
                <w:szCs w:val="24"/>
              </w:rPr>
              <w:t>,</w:t>
            </w:r>
            <w:proofErr w:type="gramEnd"/>
            <w:r w:rsidRPr="00C85439">
              <w:rPr>
                <w:b/>
                <w:sz w:val="24"/>
                <w:szCs w:val="24"/>
              </w:rPr>
              <w:t xml:space="preserve"> если Покупателем является юридическое лицо или индивидуальный предприниматель, уплата НДС в соответствии с пунктом 3 статьи 161 Налогов</w:t>
            </w:r>
            <w:r w:rsidRPr="00C85439">
              <w:rPr>
                <w:b/>
                <w:sz w:val="24"/>
                <w:szCs w:val="24"/>
              </w:rPr>
              <w:t>о</w:t>
            </w:r>
            <w:r w:rsidRPr="00C85439">
              <w:rPr>
                <w:b/>
                <w:sz w:val="24"/>
                <w:szCs w:val="24"/>
              </w:rPr>
              <w:t>го кодекса Российской Федерации осуществляется Покупателем. В случае</w:t>
            </w:r>
            <w:proofErr w:type="gramStart"/>
            <w:r w:rsidRPr="00C85439">
              <w:rPr>
                <w:b/>
                <w:sz w:val="24"/>
                <w:szCs w:val="24"/>
              </w:rPr>
              <w:t>,</w:t>
            </w:r>
            <w:proofErr w:type="gramEnd"/>
            <w:r w:rsidRPr="00C85439">
              <w:rPr>
                <w:b/>
                <w:sz w:val="24"/>
                <w:szCs w:val="24"/>
              </w:rPr>
              <w:t xml:space="preserve"> если Объект приобретается физическим лицом, имеющим статус индивидуального предпринимателя, то у него возникает обязанность по перечислению суммы НДС в федеральный бюджет.</w:t>
            </w:r>
          </w:p>
        </w:tc>
      </w:tr>
      <w:tr w:rsidR="00A1557B" w:rsidRPr="00E41EB6" w:rsidTr="00892F4E">
        <w:trPr>
          <w:trHeight w:val="5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B" w:rsidRPr="00DF1E42" w:rsidRDefault="00CA6A47" w:rsidP="00892F4E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2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47" w:rsidRPr="00DF1E42" w:rsidRDefault="00CA6A47" w:rsidP="00892F4E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условием договора купли-продажи:</w:t>
            </w:r>
          </w:p>
          <w:p w:rsidR="00A1557B" w:rsidRDefault="00CA6A47" w:rsidP="00892F4E">
            <w:pPr>
              <w:pStyle w:val="a6"/>
              <w:keepNext/>
              <w:keepLines/>
              <w:mirrorIndents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купли-продажи, размещен на официальном сайте Российской Фед</w:t>
            </w: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рации для размещения информации о проведении торгов</w:t>
            </w:r>
            <w:r w:rsidRPr="00DF1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DF1E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https://torgi.gov.ru/new/public</w:t>
              </w:r>
            </w:hyperlink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F1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9276A3" w:rsidRPr="00DF1E42">
              <w:rPr>
                <w:rFonts w:ascii="Times New Roman" w:hAnsi="Times New Roman" w:cs="Times New Roman"/>
                <w:sz w:val="24"/>
                <w:szCs w:val="24"/>
              </w:rPr>
              <w:t>Тюлячинского муниципально</w:t>
            </w:r>
            <w:r w:rsidR="00336191" w:rsidRPr="00DF1E42">
              <w:rPr>
                <w:rFonts w:ascii="Times New Roman" w:hAnsi="Times New Roman" w:cs="Times New Roman"/>
                <w:sz w:val="24"/>
                <w:szCs w:val="24"/>
              </w:rPr>
              <w:t>го района Ре</w:t>
            </w:r>
            <w:r w:rsidR="00336191" w:rsidRPr="00DF1E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191" w:rsidRPr="00DF1E42">
              <w:rPr>
                <w:rFonts w:ascii="Times New Roman" w:hAnsi="Times New Roman" w:cs="Times New Roman"/>
                <w:sz w:val="24"/>
                <w:szCs w:val="24"/>
              </w:rPr>
              <w:t xml:space="preserve">публика Татарстан </w:t>
            </w:r>
            <w:proofErr w:type="spellStart"/>
            <w:r w:rsidR="009276A3" w:rsidRPr="00DF1E42">
              <w:rPr>
                <w:rFonts w:ascii="Times New Roman" w:hAnsi="Times New Roman" w:cs="Times New Roman"/>
                <w:sz w:val="24"/>
                <w:szCs w:val="24"/>
              </w:rPr>
              <w:t>tulashi.tatarstan</w:t>
            </w:r>
            <w:proofErr w:type="spellEnd"/>
            <w:r w:rsidR="009276A3" w:rsidRPr="00DF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6A3" w:rsidRPr="00DF1E4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9276A3" w:rsidRPr="00DF1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2F4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89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- </w:t>
            </w:r>
            <w:hyperlink r:id="rId14" w:history="1">
              <w:r w:rsidRPr="00DF1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F1E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F1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sale</w:t>
              </w:r>
              <w:r w:rsidRPr="00DF1E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1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zakazrf</w:t>
              </w:r>
              <w:proofErr w:type="spellEnd"/>
              <w:r w:rsidRPr="00DF1E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1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F1E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92F4E" w:rsidRDefault="00892F4E" w:rsidP="00892F4E">
            <w:pPr>
              <w:pStyle w:val="a6"/>
              <w:keepNext/>
              <w:keepLines/>
              <w:mirrorIndents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92F4E" w:rsidRPr="00DF1E42" w:rsidRDefault="00892F4E" w:rsidP="00892F4E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A47" w:rsidRPr="00E41EB6" w:rsidTr="00892F4E">
        <w:trPr>
          <w:trHeight w:val="70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47" w:rsidRPr="00DF1E42" w:rsidRDefault="00CA6A47" w:rsidP="00892F4E">
            <w:pPr>
              <w:pStyle w:val="a6"/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F1E42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ДОПОЛНИТЕЛЬНЫЕ СВЕДЕНИЯ:</w:t>
            </w:r>
          </w:p>
        </w:tc>
      </w:tr>
      <w:tr w:rsidR="00CA6A47" w:rsidRPr="00E41EB6" w:rsidTr="00892F4E">
        <w:trPr>
          <w:trHeight w:val="5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7" w:rsidRPr="00DF1E42" w:rsidRDefault="00CA6A47" w:rsidP="00892F4E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2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47" w:rsidRPr="00DF1E42" w:rsidRDefault="00CA6A47" w:rsidP="00892F4E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орг</w:t>
            </w: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низатора аукциона запрос о разъяснении размещенной информации, но не позднее 5 рабочих дней до оконч</w:t>
            </w:r>
            <w:r w:rsidR="00892F4E">
              <w:rPr>
                <w:rFonts w:ascii="Times New Roman" w:hAnsi="Times New Roman" w:cs="Times New Roman"/>
                <w:sz w:val="24"/>
                <w:szCs w:val="24"/>
              </w:rPr>
              <w:t xml:space="preserve">ания подачи заявок. В течение 2-х </w:t>
            </w: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рабочих дней со дня п</w:t>
            </w: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ступления запроса организатор размещает в открытом доступе разъяснение с указ</w:t>
            </w: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нием предмета запроса, но без указания лица, от которого поступил запрос</w:t>
            </w:r>
          </w:p>
        </w:tc>
      </w:tr>
      <w:tr w:rsidR="00CA6A47" w:rsidRPr="00E41EB6" w:rsidTr="00892F4E">
        <w:trPr>
          <w:trHeight w:val="5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7" w:rsidRPr="00DF1E42" w:rsidRDefault="00CA6A47" w:rsidP="00892F4E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2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47" w:rsidRPr="00DF1E42" w:rsidRDefault="00CA6A47" w:rsidP="00892F4E">
            <w:pPr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DF1E42">
              <w:rPr>
                <w:b/>
                <w:sz w:val="24"/>
                <w:szCs w:val="24"/>
              </w:rPr>
              <w:t>Дополнительная информация:</w:t>
            </w:r>
          </w:p>
          <w:p w:rsidR="00CA6A47" w:rsidRPr="00DF1E42" w:rsidRDefault="00CA6A47" w:rsidP="00892F4E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DF1E42">
              <w:rPr>
                <w:sz w:val="24"/>
                <w:szCs w:val="24"/>
              </w:rPr>
              <w:t>1. Документооборот между Претендентами, Участниками торгов, Продавцом и Орг</w:t>
            </w:r>
            <w:r w:rsidRPr="00DF1E42">
              <w:rPr>
                <w:sz w:val="24"/>
                <w:szCs w:val="24"/>
              </w:rPr>
              <w:t>а</w:t>
            </w:r>
            <w:r w:rsidRPr="00DF1E42">
              <w:rPr>
                <w:sz w:val="24"/>
                <w:szCs w:val="24"/>
              </w:rPr>
              <w:t>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</w:t>
            </w:r>
            <w:r w:rsidRPr="00DF1E42">
              <w:rPr>
                <w:sz w:val="24"/>
                <w:szCs w:val="24"/>
              </w:rPr>
              <w:t>и</w:t>
            </w:r>
            <w:r w:rsidRPr="00DF1E42">
              <w:rPr>
                <w:sz w:val="24"/>
                <w:szCs w:val="24"/>
              </w:rPr>
              <w:t>сью лица, имеющего право действовать от имени Претендента.</w:t>
            </w:r>
          </w:p>
          <w:p w:rsidR="00CA6A47" w:rsidRPr="00DF1E42" w:rsidRDefault="00CA6A47" w:rsidP="00892F4E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E42">
              <w:rPr>
                <w:rFonts w:ascii="Times New Roman" w:hAnsi="Times New Roman" w:cs="Times New Roman"/>
                <w:sz w:val="24"/>
                <w:szCs w:val="24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</w:t>
            </w:r>
          </w:p>
        </w:tc>
      </w:tr>
    </w:tbl>
    <w:p w:rsidR="00C11155" w:rsidRPr="00892F4E" w:rsidRDefault="00C11155" w:rsidP="00892F4E">
      <w:pPr>
        <w:rPr>
          <w:sz w:val="24"/>
          <w:szCs w:val="24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E003E0" w:rsidRDefault="00E003E0" w:rsidP="00F71F9E">
      <w:pPr>
        <w:adjustRightInd w:val="0"/>
        <w:contextualSpacing/>
        <w:jc w:val="center"/>
        <w:rPr>
          <w:sz w:val="24"/>
          <w:szCs w:val="24"/>
        </w:rPr>
      </w:pPr>
    </w:p>
    <w:p w:rsidR="00FE5109" w:rsidRDefault="00FE5109" w:rsidP="00F71F9E">
      <w:pPr>
        <w:adjustRightInd w:val="0"/>
        <w:contextualSpacing/>
        <w:jc w:val="center"/>
        <w:rPr>
          <w:sz w:val="24"/>
          <w:szCs w:val="24"/>
        </w:rPr>
      </w:pPr>
    </w:p>
    <w:p w:rsidR="00FE5109" w:rsidRPr="00DF1874" w:rsidRDefault="00FE5109" w:rsidP="00FE5109">
      <w:pPr>
        <w:jc w:val="center"/>
        <w:rPr>
          <w:i/>
          <w:color w:val="FF0000"/>
          <w:sz w:val="28"/>
          <w:szCs w:val="28"/>
          <w:u w:val="single"/>
        </w:rPr>
      </w:pPr>
      <w:r w:rsidRPr="00DF1874">
        <w:rPr>
          <w:i/>
          <w:color w:val="FF0000"/>
          <w:sz w:val="28"/>
          <w:szCs w:val="28"/>
          <w:u w:val="single"/>
        </w:rPr>
        <w:t xml:space="preserve">ПРОЕКТ (для </w:t>
      </w:r>
      <w:r>
        <w:rPr>
          <w:i/>
          <w:color w:val="FF0000"/>
          <w:sz w:val="28"/>
          <w:szCs w:val="28"/>
          <w:u w:val="single"/>
        </w:rPr>
        <w:t>физических</w:t>
      </w:r>
      <w:r w:rsidRPr="00DF1874">
        <w:rPr>
          <w:i/>
          <w:color w:val="FF0000"/>
          <w:sz w:val="28"/>
          <w:szCs w:val="28"/>
          <w:u w:val="single"/>
        </w:rPr>
        <w:t xml:space="preserve"> лиц)</w:t>
      </w:r>
    </w:p>
    <w:p w:rsidR="00FE5109" w:rsidRDefault="00FE5109" w:rsidP="00FE5109">
      <w:pPr>
        <w:keepNext/>
        <w:autoSpaceDE w:val="0"/>
        <w:autoSpaceDN w:val="0"/>
        <w:ind w:left="-709"/>
        <w:jc w:val="center"/>
        <w:outlineLvl w:val="0"/>
        <w:rPr>
          <w:b/>
        </w:rPr>
      </w:pPr>
      <w:r w:rsidRPr="00FA0FFE">
        <w:rPr>
          <w:b/>
        </w:rPr>
        <w:t>Договор купли-продажи автотранспортного средства № _____</w:t>
      </w:r>
    </w:p>
    <w:p w:rsidR="00FE5109" w:rsidRPr="00FA0FFE" w:rsidRDefault="00FE5109" w:rsidP="00FE5109">
      <w:pPr>
        <w:keepNext/>
        <w:autoSpaceDE w:val="0"/>
        <w:autoSpaceDN w:val="0"/>
        <w:ind w:left="-709"/>
        <w:jc w:val="center"/>
        <w:outlineLvl w:val="0"/>
        <w:rPr>
          <w:b/>
        </w:rPr>
      </w:pPr>
    </w:p>
    <w:p w:rsidR="00FE5109" w:rsidRPr="00FA0FFE" w:rsidRDefault="00FE5109" w:rsidP="00FE5109">
      <w:r>
        <w:t>с. Тюлячи</w:t>
      </w:r>
      <w:r w:rsidRPr="00FA0FFE">
        <w:t xml:space="preserve">                                                                                                                        «___»______ 202</w:t>
      </w:r>
      <w:r>
        <w:t>3</w:t>
      </w:r>
      <w:r w:rsidRPr="00FA0FFE">
        <w:t>г.</w:t>
      </w:r>
    </w:p>
    <w:p w:rsidR="00FE5109" w:rsidRPr="00FA0FFE" w:rsidRDefault="00FE5109" w:rsidP="00FE5109"/>
    <w:p w:rsidR="00FE5109" w:rsidRPr="00FA0FFE" w:rsidRDefault="00FE5109" w:rsidP="00FE5109">
      <w:r w:rsidRPr="00FA0FFE">
        <w:t xml:space="preserve">       </w:t>
      </w:r>
      <w:r w:rsidRPr="00FA0FFE">
        <w:rPr>
          <w:rFonts w:ascii="Courier New" w:hAnsi="Courier New"/>
        </w:rPr>
        <w:t xml:space="preserve">    </w:t>
      </w:r>
      <w:proofErr w:type="gramStart"/>
      <w:r w:rsidRPr="00FA0FFE">
        <w:t>____________________________________________, именуемое в дальнейшем "Продавец",  в л</w:t>
      </w:r>
      <w:r w:rsidRPr="00FA0FFE">
        <w:t>и</w:t>
      </w:r>
      <w:r w:rsidRPr="00FA0FFE">
        <w:t>це___________________________, действующего на основании _______, с одной стороны, и ______________</w:t>
      </w:r>
      <w:r w:rsidRPr="00FA0FFE">
        <w:rPr>
          <w:b/>
        </w:rPr>
        <w:t xml:space="preserve">, </w:t>
      </w:r>
      <w:r w:rsidRPr="00FA0FFE">
        <w:t xml:space="preserve">паспорт ___________, выдан___________________, ______г., код подразделения _________, прописан по адресу: ________________________________,  </w:t>
      </w:r>
      <w:r w:rsidRPr="00FA0FFE">
        <w:rPr>
          <w:color w:val="000000"/>
        </w:rPr>
        <w:t>и</w:t>
      </w:r>
      <w:r w:rsidRPr="00FA0FFE">
        <w:t>менуемый в дальнейшем "Покуп</w:t>
      </w:r>
      <w:r w:rsidRPr="00FA0FFE">
        <w:t>а</w:t>
      </w:r>
      <w:r w:rsidRPr="00FA0FFE">
        <w:t>тель", с другой  стороны, вместе именуемые «Стороны», по итогам торгов, проведенных «___» ______ 202__г., заключили  настоящий договор (далее - Договор) о нижеследующем:</w:t>
      </w:r>
      <w:proofErr w:type="gramEnd"/>
    </w:p>
    <w:p w:rsidR="00FE5109" w:rsidRPr="00FA0FFE" w:rsidRDefault="00FE5109" w:rsidP="00FE5109">
      <w:pPr>
        <w:ind w:firstLine="709"/>
        <w:jc w:val="both"/>
      </w:pPr>
    </w:p>
    <w:p w:rsidR="00FE5109" w:rsidRPr="00FA0FFE" w:rsidRDefault="00FE5109" w:rsidP="00FE5109">
      <w:pPr>
        <w:numPr>
          <w:ilvl w:val="0"/>
          <w:numId w:val="1"/>
        </w:numPr>
        <w:autoSpaceDE w:val="0"/>
        <w:autoSpaceDN w:val="0"/>
        <w:jc w:val="center"/>
        <w:rPr>
          <w:b/>
        </w:rPr>
      </w:pPr>
      <w:r w:rsidRPr="00FA0FFE">
        <w:rPr>
          <w:b/>
        </w:rPr>
        <w:t>ПРЕДМЕТ ДОГОВОРА</w:t>
      </w:r>
    </w:p>
    <w:p w:rsidR="00FE5109" w:rsidRPr="00FA0FFE" w:rsidRDefault="00FE5109" w:rsidP="00FE5109">
      <w:pPr>
        <w:ind w:firstLine="709"/>
        <w:rPr>
          <w:b/>
        </w:rPr>
      </w:pPr>
    </w:p>
    <w:p w:rsidR="00FE5109" w:rsidRPr="00FA0FFE" w:rsidRDefault="00FE5109" w:rsidP="00FE5109">
      <w:pPr>
        <w:autoSpaceDE w:val="0"/>
        <w:autoSpaceDN w:val="0"/>
        <w:ind w:left="142" w:firstLine="709"/>
        <w:jc w:val="both"/>
      </w:pPr>
      <w:r w:rsidRPr="00FA0FFE">
        <w:t>1.1. Продавец продает в соответствии с протоколом о результатах торгов №__________ от «___» ________ 202___г., а Покупатель приобретает в собственность автотранспортное средство: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FE5109" w:rsidRPr="00FA0FFE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  <w:r w:rsidRPr="00FA0FFE">
              <w:t>Марка, модель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</w:p>
        </w:tc>
      </w:tr>
      <w:tr w:rsidR="00FE5109" w:rsidRPr="00FA0FFE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  <w:r w:rsidRPr="00FA0FFE">
              <w:t>Идентификационный номер (VIN)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/>
        </w:tc>
      </w:tr>
      <w:tr w:rsidR="00FE5109" w:rsidRPr="00FA0FFE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  <w:r w:rsidRPr="00FA0FFE">
              <w:t>Год изготовления ТС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</w:p>
        </w:tc>
      </w:tr>
      <w:tr w:rsidR="00FE5109" w:rsidRPr="00FA0FFE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widowControl w:val="0"/>
              <w:jc w:val="both"/>
            </w:pPr>
            <w:r w:rsidRPr="00FA0FFE">
              <w:t>Модель, №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</w:p>
        </w:tc>
      </w:tr>
      <w:tr w:rsidR="00FE5109" w:rsidRPr="00FA0FFE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  <w:r w:rsidRPr="00FA0FFE">
              <w:t>Шасси (рама)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/>
        </w:tc>
      </w:tr>
      <w:tr w:rsidR="00FE5109" w:rsidRPr="00FA0FFE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  <w:r w:rsidRPr="00FA0FFE">
              <w:t>Кузов (кабина, прицеп)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/>
        </w:tc>
      </w:tr>
      <w:tr w:rsidR="00FE5109" w:rsidRPr="00FA0FFE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  <w:r w:rsidRPr="00FA0FFE">
              <w:t>Цвет кузова (кабины, прицепа)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</w:p>
        </w:tc>
      </w:tr>
      <w:tr w:rsidR="00FE5109" w:rsidRPr="00FA0FFE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  <w:r w:rsidRPr="00FA0FFE">
              <w:t xml:space="preserve">Мощность двигателя </w:t>
            </w:r>
            <w:proofErr w:type="spellStart"/>
            <w:r w:rsidRPr="00FA0FFE">
              <w:t>л.с</w:t>
            </w:r>
            <w:proofErr w:type="spellEnd"/>
            <w:r w:rsidRPr="00FA0FFE">
              <w:t>. (кВт)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</w:p>
        </w:tc>
      </w:tr>
      <w:tr w:rsidR="00FE5109" w:rsidRPr="00FA0FFE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  <w:r w:rsidRPr="00FA0FFE">
              <w:t xml:space="preserve">Рабочий объем двигателя, </w:t>
            </w:r>
            <w:proofErr w:type="spellStart"/>
            <w:r w:rsidRPr="00FA0FFE">
              <w:t>куб</w:t>
            </w:r>
            <w:proofErr w:type="gramStart"/>
            <w:r w:rsidRPr="00FA0FFE">
              <w:t>.с</w:t>
            </w:r>
            <w:proofErr w:type="gramEnd"/>
            <w:r w:rsidRPr="00FA0FFE">
              <w:t>м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</w:p>
        </w:tc>
      </w:tr>
      <w:tr w:rsidR="00FE5109" w:rsidRPr="00FA0FFE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  <w:r w:rsidRPr="00FA0FFE">
              <w:t>Тип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</w:p>
        </w:tc>
      </w:tr>
      <w:tr w:rsidR="00FE5109" w:rsidRPr="00FA0FFE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  <w:r w:rsidRPr="00FA0FFE">
              <w:t>Экологический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</w:p>
        </w:tc>
      </w:tr>
      <w:tr w:rsidR="00FE5109" w:rsidRPr="00FA0FFE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  <w:r w:rsidRPr="00FA0FFE">
              <w:t xml:space="preserve">Разрешенная максимальная масса, </w:t>
            </w:r>
            <w:proofErr w:type="gramStart"/>
            <w:r w:rsidRPr="00FA0FFE">
              <w:t>кг</w:t>
            </w:r>
            <w:proofErr w:type="gramEnd"/>
            <w:r w:rsidRPr="00FA0FFE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</w:p>
        </w:tc>
      </w:tr>
      <w:tr w:rsidR="00FE5109" w:rsidRPr="00FA0FFE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  <w:r w:rsidRPr="00FA0FFE">
              <w:t xml:space="preserve">Масса без нагрузки, </w:t>
            </w:r>
            <w:proofErr w:type="gramStart"/>
            <w:r w:rsidRPr="00FA0FFE">
              <w:t>кг</w:t>
            </w:r>
            <w:proofErr w:type="gramEnd"/>
            <w:r w:rsidRPr="00FA0FFE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</w:p>
        </w:tc>
      </w:tr>
      <w:tr w:rsidR="00FE5109" w:rsidRPr="00FA0FFE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  <w:r w:rsidRPr="00FA0FFE">
              <w:t>Паспорт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jc w:val="both"/>
            </w:pPr>
          </w:p>
        </w:tc>
      </w:tr>
    </w:tbl>
    <w:p w:rsidR="00FE5109" w:rsidRPr="00FA0FFE" w:rsidRDefault="00FE5109" w:rsidP="00FE5109">
      <w:pPr>
        <w:ind w:firstLine="709"/>
        <w:jc w:val="both"/>
      </w:pPr>
    </w:p>
    <w:p w:rsidR="00FE5109" w:rsidRPr="00FA0FFE" w:rsidRDefault="00FE5109" w:rsidP="00FE5109">
      <w:pPr>
        <w:ind w:firstLine="709"/>
        <w:jc w:val="both"/>
      </w:pPr>
    </w:p>
    <w:p w:rsidR="00FE5109" w:rsidRPr="00FA0FFE" w:rsidRDefault="00FE5109" w:rsidP="00FE5109">
      <w:pPr>
        <w:autoSpaceDE w:val="0"/>
        <w:autoSpaceDN w:val="0"/>
        <w:ind w:right="-58"/>
        <w:jc w:val="center"/>
        <w:rPr>
          <w:b/>
        </w:rPr>
      </w:pPr>
      <w:r w:rsidRPr="00FA0FFE">
        <w:rPr>
          <w:b/>
        </w:rPr>
        <w:t>2. СУММА ДОГОВОРА И ПОРЯДОК РАСЧЕТОВ</w:t>
      </w:r>
    </w:p>
    <w:p w:rsidR="00FE5109" w:rsidRPr="00FA0FFE" w:rsidRDefault="00FE5109" w:rsidP="00FE5109">
      <w:pPr>
        <w:autoSpaceDE w:val="0"/>
        <w:autoSpaceDN w:val="0"/>
        <w:ind w:right="-58"/>
        <w:jc w:val="center"/>
        <w:rPr>
          <w:b/>
          <w:bCs/>
        </w:rPr>
      </w:pPr>
    </w:p>
    <w:p w:rsidR="00FE5109" w:rsidRPr="00FA0FFE" w:rsidRDefault="00FE5109" w:rsidP="00FE5109">
      <w:pPr>
        <w:ind w:left="284"/>
        <w:jc w:val="both"/>
      </w:pPr>
      <w:r w:rsidRPr="00FA0FFE">
        <w:t xml:space="preserve"> 2.1. Покупатель оплачивает транспортное средство денежными средствами в </w:t>
      </w:r>
      <w:r w:rsidRPr="00FA0FFE">
        <w:rPr>
          <w:color w:val="000000"/>
        </w:rPr>
        <w:t>течение</w:t>
      </w:r>
      <w:r w:rsidRPr="00FA0FFE">
        <w:rPr>
          <w:b/>
          <w:color w:val="000000"/>
        </w:rPr>
        <w:t xml:space="preserve"> </w:t>
      </w:r>
      <w:r w:rsidRPr="00FA0FFE">
        <w:rPr>
          <w:bCs/>
          <w:color w:val="000000"/>
        </w:rPr>
        <w:t>30</w:t>
      </w:r>
      <w:r w:rsidRPr="00FA0FFE">
        <w:rPr>
          <w:color w:val="000000"/>
        </w:rPr>
        <w:t xml:space="preserve"> </w:t>
      </w:r>
      <w:r w:rsidRPr="00FA0FFE">
        <w:t>(тридцати) р</w:t>
      </w:r>
      <w:r w:rsidRPr="00FA0FFE">
        <w:t>а</w:t>
      </w:r>
      <w:r w:rsidRPr="00FA0FFE">
        <w:t xml:space="preserve">бочих </w:t>
      </w:r>
      <w:r w:rsidRPr="00FA0FFE">
        <w:rPr>
          <w:color w:val="000000"/>
        </w:rPr>
        <w:t>дней</w:t>
      </w:r>
      <w:r w:rsidRPr="00FA0FFE">
        <w:t xml:space="preserve"> с момента вступления договора в силу.</w:t>
      </w:r>
    </w:p>
    <w:p w:rsidR="00FE5109" w:rsidRPr="00FA0FFE" w:rsidRDefault="00FE5109" w:rsidP="00FE5109">
      <w:pPr>
        <w:autoSpaceDE w:val="0"/>
        <w:autoSpaceDN w:val="0"/>
        <w:ind w:left="360"/>
        <w:jc w:val="both"/>
      </w:pPr>
      <w:r>
        <w:t xml:space="preserve">2.2. Сумма, подлежащая </w:t>
      </w:r>
      <w:r w:rsidRPr="00FA0FFE">
        <w:t>оплате за транспортное средство, составляет</w:t>
      </w:r>
      <w:proofErr w:type="gramStart"/>
      <w:r w:rsidRPr="00FA0FFE">
        <w:t xml:space="preserve"> __________ (____________________) </w:t>
      </w:r>
      <w:proofErr w:type="gramEnd"/>
      <w:r w:rsidRPr="00FA0FFE">
        <w:t>рублей с учетом НДС.</w:t>
      </w:r>
    </w:p>
    <w:p w:rsidR="00FE5109" w:rsidRDefault="00FE5109" w:rsidP="00FE5109">
      <w:pPr>
        <w:autoSpaceDE w:val="0"/>
        <w:autoSpaceDN w:val="0"/>
        <w:ind w:left="360"/>
        <w:jc w:val="both"/>
      </w:pPr>
      <w:r w:rsidRPr="00FA0FFE">
        <w:t>2.3. Сумма задатка в размере</w:t>
      </w:r>
      <w:proofErr w:type="gramStart"/>
      <w:r w:rsidRPr="00FA0FFE">
        <w:t xml:space="preserve"> _______ (__________________) </w:t>
      </w:r>
      <w:proofErr w:type="gramEnd"/>
      <w:r w:rsidRPr="00FA0FFE">
        <w:t>руб., внесенная Покупателем для участия в аукционе, засчитывается в счет оплаты за транспортное средство.</w:t>
      </w:r>
    </w:p>
    <w:p w:rsidR="00FE5109" w:rsidRPr="00DF1874" w:rsidRDefault="00FE5109" w:rsidP="00FE5109">
      <w:pPr>
        <w:autoSpaceDE w:val="0"/>
        <w:autoSpaceDN w:val="0"/>
        <w:ind w:left="284"/>
        <w:jc w:val="both"/>
        <w:rPr>
          <w:b/>
          <w:bCs/>
        </w:rPr>
      </w:pPr>
      <w:r>
        <w:t xml:space="preserve">2.4. </w:t>
      </w:r>
      <w:r w:rsidRPr="00DF1874">
        <w:t>Оплата производится на казначейский счет 03100643000000011100 в ОТДЕЛЕНИЕ – НБ РЕСПУ</w:t>
      </w:r>
      <w:r w:rsidRPr="00DF1874">
        <w:t>Б</w:t>
      </w:r>
      <w:r w:rsidRPr="00DF1874">
        <w:t xml:space="preserve">ЛИКА ТАТАРСТАН БАНКА РОССИИ//УФК по Республике Татарстан </w:t>
      </w:r>
      <w:proofErr w:type="spellStart"/>
      <w:r w:rsidRPr="00DF1874">
        <w:t>г</w:t>
      </w:r>
      <w:proofErr w:type="gramStart"/>
      <w:r w:rsidRPr="00DF1874">
        <w:t>.К</w:t>
      </w:r>
      <w:proofErr w:type="gramEnd"/>
      <w:r w:rsidRPr="00DF1874">
        <w:t>азани</w:t>
      </w:r>
      <w:proofErr w:type="spellEnd"/>
      <w:r w:rsidRPr="00DF1874">
        <w:t>, получатель УФК по Республике Татарстан (</w:t>
      </w:r>
      <w:r>
        <w:t>Муниципальное казенное учреждение «Палата имущественных и земельных о</w:t>
      </w:r>
      <w:r>
        <w:t>т</w:t>
      </w:r>
      <w:r>
        <w:t xml:space="preserve">ношений </w:t>
      </w:r>
      <w:r w:rsidRPr="005A36EB">
        <w:t>Тюлячинского муниципального района</w:t>
      </w:r>
      <w:r>
        <w:t>»</w:t>
      </w:r>
      <w:r w:rsidRPr="00DF1874">
        <w:t xml:space="preserve">), БИК 019205400, единый казначейский счет 40102810445370000079, ИНН </w:t>
      </w:r>
      <w:r w:rsidRPr="005A36EB">
        <w:t>161900</w:t>
      </w:r>
      <w:r>
        <w:t>7606,</w:t>
      </w:r>
      <w:r w:rsidRPr="005A36EB">
        <w:t xml:space="preserve"> </w:t>
      </w:r>
      <w:r w:rsidRPr="005A36EB">
        <w:rPr>
          <w:b/>
          <w:u w:val="single"/>
        </w:rPr>
        <w:t>КПП</w:t>
      </w:r>
      <w:r w:rsidRPr="005A36EB">
        <w:t xml:space="preserve"> 161901001,  </w:t>
      </w:r>
      <w:r w:rsidRPr="005A36EB">
        <w:rPr>
          <w:b/>
          <w:u w:val="single"/>
        </w:rPr>
        <w:t>КБК</w:t>
      </w:r>
      <w:r w:rsidRPr="005A36EB">
        <w:rPr>
          <w:b/>
        </w:rPr>
        <w:t xml:space="preserve"> </w:t>
      </w:r>
      <w:r w:rsidRPr="00EE2738">
        <w:rPr>
          <w:rFonts w:eastAsiaTheme="minorEastAsia"/>
          <w:b/>
        </w:rPr>
        <w:t>80211402052050000410</w:t>
      </w:r>
      <w:r w:rsidRPr="005A36EB">
        <w:t xml:space="preserve">, </w:t>
      </w:r>
      <w:r w:rsidRPr="005A36EB">
        <w:rPr>
          <w:b/>
          <w:u w:val="single"/>
        </w:rPr>
        <w:t>ОКТ</w:t>
      </w:r>
      <w:r>
        <w:rPr>
          <w:b/>
          <w:u w:val="single"/>
        </w:rPr>
        <w:t>М</w:t>
      </w:r>
      <w:r w:rsidRPr="005A36EB">
        <w:rPr>
          <w:b/>
          <w:u w:val="single"/>
        </w:rPr>
        <w:t>О</w:t>
      </w:r>
      <w:r w:rsidRPr="005A36EB">
        <w:t xml:space="preserve"> 92 656</w:t>
      </w:r>
      <w:r>
        <w:t> </w:t>
      </w:r>
      <w:r w:rsidRPr="005A36EB">
        <w:t>000</w:t>
      </w:r>
      <w:r>
        <w:t>.</w:t>
      </w:r>
    </w:p>
    <w:p w:rsidR="00FE5109" w:rsidRPr="00FA0FFE" w:rsidRDefault="00FE5109" w:rsidP="00FE5109">
      <w:pPr>
        <w:autoSpaceDE w:val="0"/>
        <w:autoSpaceDN w:val="0"/>
        <w:ind w:left="360"/>
        <w:jc w:val="both"/>
        <w:rPr>
          <w:b/>
          <w:bCs/>
        </w:rPr>
      </w:pPr>
    </w:p>
    <w:p w:rsidR="00FE5109" w:rsidRDefault="00FE5109" w:rsidP="00FE5109">
      <w:pPr>
        <w:autoSpaceDE w:val="0"/>
        <w:autoSpaceDN w:val="0"/>
        <w:ind w:right="-58"/>
        <w:jc w:val="center"/>
        <w:rPr>
          <w:b/>
          <w:bCs/>
        </w:rPr>
      </w:pPr>
    </w:p>
    <w:p w:rsidR="00FE5109" w:rsidRPr="00FA0FFE" w:rsidRDefault="00FE5109" w:rsidP="00FE5109">
      <w:pPr>
        <w:autoSpaceDE w:val="0"/>
        <w:autoSpaceDN w:val="0"/>
        <w:ind w:right="-58"/>
        <w:jc w:val="center"/>
        <w:rPr>
          <w:b/>
          <w:bCs/>
        </w:rPr>
      </w:pPr>
      <w:r w:rsidRPr="00FA0FFE">
        <w:rPr>
          <w:b/>
          <w:bCs/>
        </w:rPr>
        <w:t>3. ОБЯЗАННОСТИ И ОТВЕТСТВЕННОСТЬ СТОРОН</w:t>
      </w:r>
    </w:p>
    <w:p w:rsidR="00FE5109" w:rsidRPr="00FA0FFE" w:rsidRDefault="00FE5109" w:rsidP="00FE5109">
      <w:pPr>
        <w:autoSpaceDE w:val="0"/>
        <w:autoSpaceDN w:val="0"/>
        <w:ind w:right="-58"/>
        <w:rPr>
          <w:b/>
          <w:bCs/>
        </w:rPr>
      </w:pPr>
    </w:p>
    <w:p w:rsidR="00FE5109" w:rsidRPr="00FA0FFE" w:rsidRDefault="00FE5109" w:rsidP="00FE5109">
      <w:pPr>
        <w:autoSpaceDE w:val="0"/>
        <w:autoSpaceDN w:val="0"/>
        <w:ind w:right="-58"/>
        <w:jc w:val="both"/>
      </w:pPr>
      <w:r w:rsidRPr="00FA0FFE">
        <w:t>3.1. Покупатель обязан представить Продавцу платежные документы, подтверждающие факт оплаты авт</w:t>
      </w:r>
      <w:r w:rsidRPr="00FA0FFE">
        <w:t>о</w:t>
      </w:r>
      <w:r w:rsidRPr="00FA0FFE">
        <w:t>транспорта,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FE5109" w:rsidRPr="00FA0FFE" w:rsidRDefault="00FE5109" w:rsidP="00FE5109">
      <w:pPr>
        <w:autoSpaceDE w:val="0"/>
        <w:autoSpaceDN w:val="0"/>
        <w:ind w:right="-58"/>
        <w:jc w:val="both"/>
      </w:pPr>
      <w:r w:rsidRPr="00FA0FFE">
        <w:t xml:space="preserve">3.2. Продавец обязан не позднее 5 (пяти) рабочих дней со дня полной оплаты автотранспорта обеспечить составления акта приема-передачи и передачу автотранспорта. </w:t>
      </w:r>
    </w:p>
    <w:p w:rsidR="00FE5109" w:rsidRPr="00FA0FFE" w:rsidRDefault="00FE5109" w:rsidP="00FE5109">
      <w:pPr>
        <w:autoSpaceDE w:val="0"/>
        <w:autoSpaceDN w:val="0"/>
        <w:ind w:right="-58"/>
        <w:jc w:val="both"/>
      </w:pPr>
      <w:r w:rsidRPr="00FA0FFE">
        <w:t>3.3. Автотранспорт считается переданным Покупателю с момента подписания акта приема-передачи.</w:t>
      </w:r>
    </w:p>
    <w:p w:rsidR="00FE5109" w:rsidRPr="00FA0FFE" w:rsidRDefault="00FE5109" w:rsidP="00FE5109">
      <w:pPr>
        <w:autoSpaceDE w:val="0"/>
        <w:autoSpaceDN w:val="0"/>
        <w:ind w:right="-58"/>
        <w:jc w:val="both"/>
      </w:pPr>
      <w:r w:rsidRPr="00FA0FFE">
        <w:t>3.4. Риск случайной гибели или случайного повреждения автотранспорта переходит на Покупателя с моме</w:t>
      </w:r>
      <w:r w:rsidRPr="00FA0FFE">
        <w:t>н</w:t>
      </w:r>
      <w:r w:rsidRPr="00FA0FFE">
        <w:t>та подписания акта приема-передачи.</w:t>
      </w:r>
    </w:p>
    <w:p w:rsidR="00FE5109" w:rsidRPr="00FA0FFE" w:rsidRDefault="00FE5109" w:rsidP="00FE5109">
      <w:pPr>
        <w:autoSpaceDE w:val="0"/>
        <w:autoSpaceDN w:val="0"/>
        <w:ind w:right="-58"/>
        <w:jc w:val="both"/>
      </w:pPr>
      <w:r w:rsidRPr="00FA0FFE">
        <w:t xml:space="preserve">3.5.  В случае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FE5109" w:rsidRPr="00FA0FFE" w:rsidRDefault="00FE5109" w:rsidP="00FE5109">
      <w:pPr>
        <w:autoSpaceDE w:val="0"/>
        <w:autoSpaceDN w:val="0"/>
        <w:ind w:right="-58"/>
        <w:jc w:val="both"/>
      </w:pPr>
      <w:r w:rsidRPr="00FA0FFE">
        <w:t>При этом:</w:t>
      </w:r>
    </w:p>
    <w:p w:rsidR="00FE5109" w:rsidRPr="00FA0FFE" w:rsidRDefault="00FE5109" w:rsidP="00FE5109">
      <w:pPr>
        <w:autoSpaceDE w:val="0"/>
        <w:autoSpaceDN w:val="0"/>
        <w:ind w:right="-58"/>
        <w:jc w:val="both"/>
      </w:pPr>
      <w:r w:rsidRPr="00FA0FFE">
        <w:t>- автотранспорт считается нереализованным и остается в собственности Республики Татарстан;</w:t>
      </w:r>
    </w:p>
    <w:p w:rsidR="00FE5109" w:rsidRPr="00FA0FFE" w:rsidRDefault="00FE5109" w:rsidP="00FE5109">
      <w:pPr>
        <w:autoSpaceDE w:val="0"/>
        <w:autoSpaceDN w:val="0"/>
        <w:ind w:right="-58"/>
        <w:jc w:val="both"/>
      </w:pPr>
      <w:r w:rsidRPr="00FA0FFE">
        <w:t xml:space="preserve">- сумма задатка, уплаченная Покупателем за автотранспорт, не возвращается. </w:t>
      </w:r>
    </w:p>
    <w:p w:rsidR="00FE5109" w:rsidRPr="00FA0FFE" w:rsidRDefault="00FE5109" w:rsidP="00FE5109">
      <w:pPr>
        <w:autoSpaceDE w:val="0"/>
        <w:autoSpaceDN w:val="0"/>
        <w:ind w:right="-58"/>
      </w:pPr>
    </w:p>
    <w:p w:rsidR="00FE5109" w:rsidRPr="00FA0FFE" w:rsidRDefault="00FE5109" w:rsidP="00FE5109">
      <w:pPr>
        <w:autoSpaceDE w:val="0"/>
        <w:autoSpaceDN w:val="0"/>
        <w:ind w:right="-58"/>
        <w:jc w:val="center"/>
      </w:pPr>
    </w:p>
    <w:p w:rsidR="00FE5109" w:rsidRPr="00FA0FFE" w:rsidRDefault="00FE5109" w:rsidP="00FE5109">
      <w:pPr>
        <w:autoSpaceDE w:val="0"/>
        <w:autoSpaceDN w:val="0"/>
        <w:ind w:right="-58"/>
        <w:jc w:val="center"/>
        <w:rPr>
          <w:b/>
        </w:rPr>
      </w:pPr>
      <w:r w:rsidRPr="00FA0FFE">
        <w:rPr>
          <w:b/>
        </w:rPr>
        <w:t>4. ЗАКЛЮЧИТЕЛЬНЫЕ ПОЛОЖЕНИЯ</w:t>
      </w:r>
    </w:p>
    <w:p w:rsidR="00FE5109" w:rsidRPr="00FA0FFE" w:rsidRDefault="00FE5109" w:rsidP="00FE5109">
      <w:pPr>
        <w:autoSpaceDE w:val="0"/>
        <w:autoSpaceDN w:val="0"/>
        <w:ind w:right="-58"/>
        <w:jc w:val="both"/>
      </w:pPr>
    </w:p>
    <w:p w:rsidR="00FE5109" w:rsidRPr="00FA0FFE" w:rsidRDefault="00FE5109" w:rsidP="00FE5109">
      <w:pPr>
        <w:autoSpaceDE w:val="0"/>
        <w:autoSpaceDN w:val="0"/>
        <w:ind w:right="-58"/>
        <w:jc w:val="both"/>
      </w:pPr>
      <w:r w:rsidRPr="00FA0FFE">
        <w:t>4.1.</w:t>
      </w:r>
      <w:r>
        <w:t xml:space="preserve"> </w:t>
      </w:r>
      <w:r w:rsidRPr="00FA0FFE">
        <w:t>Взаимоотношения сторон, не урегулированные договором, регламентируются действующим законод</w:t>
      </w:r>
      <w:r w:rsidRPr="00FA0FFE">
        <w:t>а</w:t>
      </w:r>
      <w:r w:rsidRPr="00FA0FFE">
        <w:t>тельством.</w:t>
      </w:r>
    </w:p>
    <w:p w:rsidR="00FE5109" w:rsidRPr="00FA0FFE" w:rsidRDefault="00FE5109" w:rsidP="00FE5109">
      <w:pPr>
        <w:autoSpaceDE w:val="0"/>
        <w:autoSpaceDN w:val="0"/>
        <w:ind w:right="-58"/>
        <w:jc w:val="both"/>
      </w:pPr>
      <w:r w:rsidRPr="00FA0FFE">
        <w:t>4.2. Действия сторон могут быть обжалованы в суде в установленном порядке.</w:t>
      </w:r>
    </w:p>
    <w:p w:rsidR="00FE5109" w:rsidRPr="00FA0FFE" w:rsidRDefault="00FE5109" w:rsidP="00FE5109">
      <w:pPr>
        <w:autoSpaceDE w:val="0"/>
        <w:autoSpaceDN w:val="0"/>
        <w:ind w:right="-58"/>
        <w:jc w:val="both"/>
      </w:pPr>
      <w:r w:rsidRPr="00FA0FFE">
        <w:t>4.3. Договор вступает в силу с момента его подписания сторонами.</w:t>
      </w:r>
    </w:p>
    <w:p w:rsidR="00FE5109" w:rsidRDefault="00FE5109" w:rsidP="00FE5109">
      <w:pPr>
        <w:autoSpaceDE w:val="0"/>
        <w:autoSpaceDN w:val="0"/>
        <w:ind w:right="-58"/>
        <w:jc w:val="both"/>
      </w:pPr>
      <w:r w:rsidRPr="00A153BF">
        <w:t>4.4. Договор составлен в форме электронного документа, подписан обеими Сторонами с помощью электро</w:t>
      </w:r>
      <w:r w:rsidRPr="00A153BF">
        <w:t>н</w:t>
      </w:r>
      <w:r w:rsidRPr="00A153BF">
        <w:t>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одинаковую юр</w:t>
      </w:r>
      <w:r w:rsidRPr="00A153BF">
        <w:t>и</w:t>
      </w:r>
      <w:r w:rsidRPr="00A153BF">
        <w:t xml:space="preserve">дическую силу (по одному экземпляру для Продавца, Покупателя и ГИБДД).  </w:t>
      </w:r>
    </w:p>
    <w:p w:rsidR="00FE5109" w:rsidRDefault="00FE5109" w:rsidP="00FE5109">
      <w:pPr>
        <w:autoSpaceDE w:val="0"/>
        <w:autoSpaceDN w:val="0"/>
        <w:ind w:right="-58"/>
        <w:jc w:val="both"/>
      </w:pPr>
    </w:p>
    <w:p w:rsidR="00FE5109" w:rsidRPr="00FA0FFE" w:rsidRDefault="00FE5109" w:rsidP="00FE5109">
      <w:pPr>
        <w:autoSpaceDE w:val="0"/>
        <w:autoSpaceDN w:val="0"/>
        <w:ind w:right="-58"/>
        <w:jc w:val="both"/>
      </w:pPr>
    </w:p>
    <w:p w:rsidR="00FE5109" w:rsidRPr="00FA0FFE" w:rsidRDefault="00FE5109" w:rsidP="00FE5109">
      <w:pPr>
        <w:keepNext/>
        <w:autoSpaceDE w:val="0"/>
        <w:autoSpaceDN w:val="0"/>
        <w:ind w:left="-709"/>
        <w:jc w:val="center"/>
        <w:outlineLvl w:val="0"/>
      </w:pPr>
      <w:r w:rsidRPr="00FA0FFE">
        <w:t>РЕКВИЗИТЫ И ПОДПИСИ СТОРОН</w:t>
      </w:r>
    </w:p>
    <w:p w:rsidR="00FE5109" w:rsidRPr="00FA0FFE" w:rsidRDefault="00FE5109" w:rsidP="00FE5109">
      <w:pPr>
        <w:autoSpaceDE w:val="0"/>
        <w:autoSpaceDN w:val="0"/>
      </w:pPr>
    </w:p>
    <w:p w:rsidR="00FE5109" w:rsidRPr="00FA0FFE" w:rsidRDefault="00FE5109" w:rsidP="00FE5109">
      <w:pPr>
        <w:autoSpaceDE w:val="0"/>
        <w:autoSpaceDN w:val="0"/>
        <w:jc w:val="both"/>
        <w:rPr>
          <w:bCs/>
          <w:highlight w:val="yellow"/>
        </w:rPr>
      </w:pPr>
      <w:r w:rsidRPr="00FA0FFE">
        <w:rPr>
          <w:b/>
        </w:rPr>
        <w:t>Продавец</w:t>
      </w:r>
      <w:r w:rsidRPr="00FA0FFE">
        <w:t>: ______________________________________________________</w:t>
      </w:r>
    </w:p>
    <w:p w:rsidR="00FE5109" w:rsidRPr="00FA0FFE" w:rsidRDefault="00FE5109" w:rsidP="00FE5109">
      <w:pPr>
        <w:tabs>
          <w:tab w:val="left" w:pos="4820"/>
        </w:tabs>
        <w:autoSpaceDE w:val="0"/>
        <w:autoSpaceDN w:val="0"/>
      </w:pPr>
      <w:r w:rsidRPr="00FA0FFE">
        <w:t>ИНН  получателя ___________</w:t>
      </w:r>
    </w:p>
    <w:p w:rsidR="00FE5109" w:rsidRPr="00FA0FFE" w:rsidRDefault="00FE5109" w:rsidP="00FE5109">
      <w:pPr>
        <w:tabs>
          <w:tab w:val="left" w:pos="4820"/>
        </w:tabs>
        <w:autoSpaceDE w:val="0"/>
        <w:autoSpaceDN w:val="0"/>
      </w:pPr>
      <w:r w:rsidRPr="00FA0FFE">
        <w:t>КПП  получателя  ___________</w:t>
      </w:r>
    </w:p>
    <w:p w:rsidR="00FE5109" w:rsidRPr="00FA0FFE" w:rsidRDefault="00FE5109" w:rsidP="00FE5109">
      <w:pPr>
        <w:autoSpaceDE w:val="0"/>
        <w:autoSpaceDN w:val="0"/>
        <w:jc w:val="both"/>
      </w:pPr>
    </w:p>
    <w:p w:rsidR="00FE5109" w:rsidRPr="00FA0FFE" w:rsidRDefault="00FE5109" w:rsidP="00FE5109">
      <w:pPr>
        <w:autoSpaceDE w:val="0"/>
        <w:autoSpaceDN w:val="0"/>
        <w:jc w:val="both"/>
        <w:rPr>
          <w:b/>
        </w:rPr>
      </w:pPr>
      <w:r w:rsidRPr="00FA0FFE">
        <w:rPr>
          <w:b/>
        </w:rPr>
        <w:t>Покупатель</w:t>
      </w:r>
      <w:r w:rsidRPr="00FA0FFE">
        <w:t xml:space="preserve">: </w:t>
      </w:r>
      <w:r w:rsidRPr="00FA0FFE">
        <w:rPr>
          <w:b/>
        </w:rPr>
        <w:t>______________________________________________________</w:t>
      </w:r>
    </w:p>
    <w:p w:rsidR="00FE5109" w:rsidRPr="00FA0FFE" w:rsidRDefault="00FE5109" w:rsidP="00FE5109">
      <w:pPr>
        <w:autoSpaceDE w:val="0"/>
        <w:autoSpaceDN w:val="0"/>
        <w:jc w:val="both"/>
        <w:rPr>
          <w:b/>
        </w:rPr>
      </w:pPr>
      <w:r w:rsidRPr="00FA0FFE">
        <w:rPr>
          <w:b/>
        </w:rPr>
        <w:t>_________________________________________________________________</w:t>
      </w:r>
    </w:p>
    <w:p w:rsidR="00FE5109" w:rsidRPr="00FA0FFE" w:rsidRDefault="00FE5109" w:rsidP="00FE5109">
      <w:pPr>
        <w:autoSpaceDE w:val="0"/>
        <w:autoSpaceDN w:val="0"/>
        <w:jc w:val="both"/>
      </w:pPr>
      <w:r w:rsidRPr="00FA0FFE">
        <w:rPr>
          <w:b/>
        </w:rPr>
        <w:t>_________________________________________________________________</w:t>
      </w:r>
    </w:p>
    <w:p w:rsidR="00FE5109" w:rsidRPr="00FA0FFE" w:rsidRDefault="00FE5109" w:rsidP="00FE5109">
      <w:pPr>
        <w:autoSpaceDE w:val="0"/>
        <w:autoSpaceDN w:val="0"/>
        <w:jc w:val="both"/>
      </w:pPr>
    </w:p>
    <w:p w:rsidR="00FE5109" w:rsidRPr="00FA0FFE" w:rsidRDefault="00FE5109" w:rsidP="00FE5109">
      <w:pPr>
        <w:autoSpaceDE w:val="0"/>
        <w:autoSpaceDN w:val="0"/>
        <w:rPr>
          <w:b/>
          <w:bCs/>
        </w:rPr>
      </w:pPr>
      <w:r w:rsidRPr="00FA0FFE">
        <w:t xml:space="preserve">               От имени Продавца</w:t>
      </w:r>
      <w:proofErr w:type="gramStart"/>
      <w:r w:rsidRPr="00FA0FFE">
        <w:tab/>
      </w:r>
      <w:r w:rsidRPr="00FA0FFE">
        <w:tab/>
      </w:r>
      <w:r w:rsidRPr="00FA0FFE">
        <w:tab/>
        <w:t xml:space="preserve">                                О</w:t>
      </w:r>
      <w:proofErr w:type="gramEnd"/>
      <w:r w:rsidRPr="00FA0FFE">
        <w:t>т имени Покупателя                _________________ / Ф.И.О. /                                                         ________________  /Ф.И.О./</w:t>
      </w:r>
    </w:p>
    <w:p w:rsidR="00FE5109" w:rsidRPr="00FA0FFE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Pr="00FA0FFE" w:rsidRDefault="00FE5109" w:rsidP="00FE5109">
      <w:pPr>
        <w:jc w:val="center"/>
        <w:rPr>
          <w:b/>
          <w:bCs/>
        </w:rPr>
      </w:pPr>
    </w:p>
    <w:p w:rsidR="00FE5109" w:rsidRPr="00FA0FFE" w:rsidRDefault="00FE5109" w:rsidP="00FE5109">
      <w:pPr>
        <w:jc w:val="center"/>
        <w:rPr>
          <w:b/>
          <w:bCs/>
        </w:rPr>
      </w:pPr>
    </w:p>
    <w:p w:rsidR="00FE5109" w:rsidRPr="00FA0FFE" w:rsidRDefault="00FE5109" w:rsidP="00FE5109">
      <w:pPr>
        <w:jc w:val="center"/>
        <w:rPr>
          <w:b/>
          <w:bCs/>
        </w:rPr>
      </w:pPr>
    </w:p>
    <w:p w:rsidR="00FE5109" w:rsidRPr="00FA0FFE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Default="00FE5109" w:rsidP="00FE5109">
      <w:pPr>
        <w:jc w:val="center"/>
        <w:rPr>
          <w:b/>
          <w:bCs/>
        </w:rPr>
      </w:pPr>
    </w:p>
    <w:p w:rsidR="00FE5109" w:rsidRPr="00FA0FFE" w:rsidRDefault="00FE5109" w:rsidP="00FE5109">
      <w:pPr>
        <w:jc w:val="center"/>
        <w:rPr>
          <w:b/>
          <w:bCs/>
        </w:rPr>
      </w:pPr>
    </w:p>
    <w:p w:rsidR="00FE5109" w:rsidRPr="00FA0FFE" w:rsidRDefault="00FE5109" w:rsidP="00FE5109">
      <w:pPr>
        <w:jc w:val="center"/>
        <w:rPr>
          <w:b/>
          <w:bCs/>
        </w:rPr>
      </w:pPr>
    </w:p>
    <w:p w:rsidR="00FE5109" w:rsidRPr="00FA0FFE" w:rsidRDefault="00FE5109" w:rsidP="00FE5109">
      <w:pPr>
        <w:jc w:val="center"/>
        <w:rPr>
          <w:b/>
          <w:bCs/>
        </w:rPr>
      </w:pPr>
      <w:r w:rsidRPr="00FA0FFE">
        <w:rPr>
          <w:b/>
          <w:bCs/>
        </w:rPr>
        <w:t>АКТ</w:t>
      </w:r>
    </w:p>
    <w:p w:rsidR="00FE5109" w:rsidRPr="00FA0FFE" w:rsidRDefault="00FE5109" w:rsidP="00FE5109">
      <w:pPr>
        <w:ind w:firstLine="567"/>
        <w:jc w:val="center"/>
        <w:rPr>
          <w:b/>
          <w:bCs/>
        </w:rPr>
      </w:pPr>
      <w:r w:rsidRPr="00FA0FFE">
        <w:rPr>
          <w:b/>
          <w:bCs/>
        </w:rPr>
        <w:t>приема-передачи транспортного средства</w:t>
      </w:r>
    </w:p>
    <w:p w:rsidR="00FE5109" w:rsidRPr="00FA0FFE" w:rsidRDefault="00FE5109" w:rsidP="00FE5109">
      <w:pPr>
        <w:ind w:firstLine="567"/>
        <w:jc w:val="center"/>
        <w:rPr>
          <w:b/>
          <w:bCs/>
        </w:rPr>
      </w:pPr>
    </w:p>
    <w:p w:rsidR="00FE5109" w:rsidRPr="00FA0FFE" w:rsidRDefault="00FE5109" w:rsidP="00FE5109">
      <w:pPr>
        <w:ind w:left="567"/>
        <w:jc w:val="both"/>
      </w:pPr>
      <w:proofErr w:type="spellStart"/>
      <w:r>
        <w:t>с</w:t>
      </w:r>
      <w:proofErr w:type="gramStart"/>
      <w:r w:rsidRPr="00FA0FFE">
        <w:t>.</w:t>
      </w:r>
      <w:r>
        <w:t>Т</w:t>
      </w:r>
      <w:proofErr w:type="gramEnd"/>
      <w:r>
        <w:t>юлячи</w:t>
      </w:r>
      <w:proofErr w:type="spellEnd"/>
      <w:r w:rsidRPr="00FA0FFE">
        <w:t xml:space="preserve">                                                                                      "_____"______________202</w:t>
      </w:r>
      <w:r>
        <w:t>3</w:t>
      </w:r>
      <w:r w:rsidRPr="00FA0FFE">
        <w:t>г.</w:t>
      </w:r>
    </w:p>
    <w:p w:rsidR="00FE5109" w:rsidRPr="00FA0FFE" w:rsidRDefault="00FE5109" w:rsidP="00FE5109">
      <w:pPr>
        <w:ind w:firstLine="567"/>
        <w:jc w:val="both"/>
      </w:pPr>
    </w:p>
    <w:p w:rsidR="00FE5109" w:rsidRPr="00FA0FFE" w:rsidRDefault="00FE5109" w:rsidP="00FE5109">
      <w:pPr>
        <w:ind w:firstLine="567"/>
        <w:jc w:val="both"/>
      </w:pPr>
    </w:p>
    <w:p w:rsidR="00FE5109" w:rsidRPr="00FA0FFE" w:rsidRDefault="00FE5109" w:rsidP="00FE5109">
      <w:pPr>
        <w:autoSpaceDE w:val="0"/>
        <w:autoSpaceDN w:val="0"/>
        <w:ind w:firstLine="720"/>
        <w:jc w:val="both"/>
      </w:pPr>
      <w:r w:rsidRPr="00FA0FFE">
        <w:t xml:space="preserve">______________________________________, именуемое в дальнейшем "Продавец", в лице _________________________, действующего на основании____________, с одной стороны, и </w:t>
      </w:r>
      <w:r w:rsidRPr="00FA0FFE">
        <w:rPr>
          <w:b/>
        </w:rPr>
        <w:t>_________________________________________</w:t>
      </w:r>
      <w:r w:rsidRPr="00FA0FFE">
        <w:rPr>
          <w:color w:val="000000"/>
        </w:rPr>
        <w:t>,</w:t>
      </w:r>
      <w:r w:rsidRPr="00FA0FFE">
        <w:t xml:space="preserve"> именуемый в дальнейшем "Покупатель", с другой   стор</w:t>
      </w:r>
      <w:r w:rsidRPr="00FA0FFE">
        <w:t>о</w:t>
      </w:r>
      <w:r w:rsidRPr="00FA0FFE">
        <w:t>ны, вместе именуемые «Стороны»,  в соответствии с договором купли-продажи транспортного средства от "   " ________ 202</w:t>
      </w:r>
      <w:r>
        <w:t>3</w:t>
      </w:r>
      <w:r w:rsidRPr="00FA0FFE">
        <w:t xml:space="preserve">г. №_________ составили настоящий акт приема-передачи транспортного средства:   </w:t>
      </w:r>
    </w:p>
    <w:p w:rsidR="00FE5109" w:rsidRPr="00FA0FFE" w:rsidRDefault="00FE5109" w:rsidP="00FE5109">
      <w:pPr>
        <w:autoSpaceDE w:val="0"/>
        <w:autoSpaceDN w:val="0"/>
        <w:ind w:firstLine="720"/>
        <w:jc w:val="both"/>
      </w:pPr>
    </w:p>
    <w:p w:rsidR="00FE5109" w:rsidRPr="00FA0FFE" w:rsidRDefault="00FE5109" w:rsidP="00FE5109">
      <w:pPr>
        <w:autoSpaceDE w:val="0"/>
        <w:autoSpaceDN w:val="0"/>
        <w:ind w:firstLine="720"/>
        <w:jc w:val="both"/>
      </w:pPr>
    </w:p>
    <w:tbl>
      <w:tblPr>
        <w:tblW w:w="90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2"/>
        <w:gridCol w:w="4393"/>
      </w:tblGrid>
      <w:tr w:rsidR="00FE5109" w:rsidRPr="00FA0FFE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FA0FFE">
              <w:rPr>
                <w:lang w:eastAsia="en-US"/>
              </w:rPr>
              <w:t>Марка, модель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FA0FFE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FA0FFE">
              <w:rPr>
                <w:lang w:eastAsia="en-US"/>
              </w:rPr>
              <w:t>Идентификационный номер (VIN)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E5109" w:rsidRPr="00FA0FFE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FA0FFE">
              <w:rPr>
                <w:lang w:eastAsia="en-US"/>
              </w:rPr>
              <w:t>Год изготовления ТС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FA0FFE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FA0FFE" w:rsidRDefault="00FE5109" w:rsidP="00693DE3">
            <w:pPr>
              <w:spacing w:line="276" w:lineRule="auto"/>
              <w:rPr>
                <w:lang w:eastAsia="en-US"/>
              </w:rPr>
            </w:pPr>
            <w:r w:rsidRPr="00FA0FFE">
              <w:rPr>
                <w:lang w:eastAsia="en-US"/>
              </w:rPr>
              <w:t>Модель, № двигателя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FA0FFE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FA0FFE">
              <w:rPr>
                <w:lang w:eastAsia="en-US"/>
              </w:rPr>
              <w:t>Шасси (рама) 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E5109" w:rsidRPr="00FA0FFE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FA0FFE">
              <w:rPr>
                <w:lang w:eastAsia="en-US"/>
              </w:rPr>
              <w:t>Кузов (кабина, прицеп) 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E5109" w:rsidRPr="00FA0FFE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FA0FFE">
              <w:rPr>
                <w:lang w:eastAsia="en-US"/>
              </w:rPr>
              <w:t>Цвет кузова (кабины, прицепа)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FA0FFE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FA0FFE">
              <w:rPr>
                <w:lang w:eastAsia="en-US"/>
              </w:rPr>
              <w:t xml:space="preserve">Мощность двигателя </w:t>
            </w:r>
            <w:proofErr w:type="spellStart"/>
            <w:r w:rsidRPr="00FA0FFE">
              <w:rPr>
                <w:lang w:eastAsia="en-US"/>
              </w:rPr>
              <w:t>л.с</w:t>
            </w:r>
            <w:proofErr w:type="spellEnd"/>
            <w:r w:rsidRPr="00FA0FFE">
              <w:rPr>
                <w:lang w:eastAsia="en-US"/>
              </w:rPr>
              <w:t>. (кВт)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FA0FFE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FA0FFE">
              <w:rPr>
                <w:lang w:eastAsia="en-US"/>
              </w:rPr>
              <w:t xml:space="preserve">Рабочий объем двигателя, </w:t>
            </w:r>
            <w:proofErr w:type="spellStart"/>
            <w:r w:rsidRPr="00FA0FFE">
              <w:rPr>
                <w:lang w:eastAsia="en-US"/>
              </w:rPr>
              <w:t>куб</w:t>
            </w:r>
            <w:proofErr w:type="gramStart"/>
            <w:r w:rsidRPr="00FA0FFE">
              <w:rPr>
                <w:lang w:eastAsia="en-US"/>
              </w:rPr>
              <w:t>.с</w:t>
            </w:r>
            <w:proofErr w:type="gramEnd"/>
            <w:r w:rsidRPr="00FA0FFE">
              <w:rPr>
                <w:lang w:eastAsia="en-US"/>
              </w:rPr>
              <w:t>м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FA0FFE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FA0FFE">
              <w:rPr>
                <w:lang w:eastAsia="en-US"/>
              </w:rPr>
              <w:t>Тип двигателя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FA0FFE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FA0FFE">
              <w:rPr>
                <w:lang w:eastAsia="en-US"/>
              </w:rPr>
              <w:t>Экологический класс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FA0FFE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FA0FFE">
              <w:rPr>
                <w:lang w:eastAsia="en-US"/>
              </w:rPr>
              <w:t xml:space="preserve">Разрешенная максимальная масса, </w:t>
            </w:r>
            <w:proofErr w:type="gramStart"/>
            <w:r w:rsidRPr="00FA0FFE">
              <w:rPr>
                <w:lang w:eastAsia="en-US"/>
              </w:rPr>
              <w:t>кг</w:t>
            </w:r>
            <w:proofErr w:type="gramEnd"/>
            <w:r w:rsidRPr="00FA0FFE">
              <w:rPr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FA0FFE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FA0FFE">
              <w:rPr>
                <w:lang w:eastAsia="en-US"/>
              </w:rPr>
              <w:t xml:space="preserve">Масса без нагрузки, </w:t>
            </w:r>
            <w:proofErr w:type="gramStart"/>
            <w:r w:rsidRPr="00FA0FFE">
              <w:rPr>
                <w:lang w:eastAsia="en-US"/>
              </w:rPr>
              <w:t>кг</w:t>
            </w:r>
            <w:proofErr w:type="gramEnd"/>
            <w:r w:rsidRPr="00FA0FFE">
              <w:rPr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FA0FFE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FA0FFE">
              <w:rPr>
                <w:lang w:eastAsia="en-US"/>
              </w:rPr>
              <w:t>Паспорт транспортного средства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FA0FFE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</w:tbl>
    <w:p w:rsidR="00FE5109" w:rsidRPr="00FA0FFE" w:rsidRDefault="00FE5109" w:rsidP="00FE5109">
      <w:pPr>
        <w:autoSpaceDE w:val="0"/>
        <w:autoSpaceDN w:val="0"/>
        <w:jc w:val="both"/>
      </w:pPr>
    </w:p>
    <w:p w:rsidR="00FE5109" w:rsidRPr="00FA0FFE" w:rsidRDefault="00FE5109" w:rsidP="00FE5109">
      <w:pPr>
        <w:autoSpaceDE w:val="0"/>
        <w:autoSpaceDN w:val="0"/>
        <w:jc w:val="both"/>
      </w:pPr>
      <w:r w:rsidRPr="00FA0FFE">
        <w:t xml:space="preserve">              Стоимостью</w:t>
      </w:r>
      <w:proofErr w:type="gramStart"/>
      <w:r w:rsidRPr="00FA0FFE">
        <w:t xml:space="preserve"> __________ (_______________________) </w:t>
      </w:r>
      <w:proofErr w:type="gramEnd"/>
      <w:r w:rsidRPr="00FA0FFE">
        <w:t>рублей с учетом НДС.</w:t>
      </w:r>
    </w:p>
    <w:p w:rsidR="00FE5109" w:rsidRPr="00FA0FFE" w:rsidRDefault="00FE5109" w:rsidP="00FE5109">
      <w:pPr>
        <w:autoSpaceDE w:val="0"/>
        <w:autoSpaceDN w:val="0"/>
        <w:jc w:val="both"/>
      </w:pPr>
      <w:r w:rsidRPr="00FA0FFE">
        <w:t xml:space="preserve">  </w:t>
      </w:r>
    </w:p>
    <w:p w:rsidR="00FE5109" w:rsidRPr="00FA0FFE" w:rsidRDefault="00FE5109" w:rsidP="00FE5109">
      <w:pPr>
        <w:ind w:left="567"/>
        <w:jc w:val="both"/>
      </w:pPr>
      <w:r w:rsidRPr="00FA0FFE">
        <w:t xml:space="preserve">     Продавец передает, а Покупатель принимает поименованное транспортное средство.</w:t>
      </w:r>
    </w:p>
    <w:p w:rsidR="00FE5109" w:rsidRPr="00FA0FFE" w:rsidRDefault="00FE5109" w:rsidP="00FE5109">
      <w:pPr>
        <w:jc w:val="both"/>
      </w:pPr>
      <w:r w:rsidRPr="00FA0FFE">
        <w:t xml:space="preserve">                Настоящий акт подтверждает отсутствие претензий у Покупателя в отношении        </w:t>
      </w:r>
    </w:p>
    <w:p w:rsidR="00FE5109" w:rsidRPr="00FA0FFE" w:rsidRDefault="00FE5109" w:rsidP="00FE5109">
      <w:pPr>
        <w:ind w:firstLine="567"/>
      </w:pPr>
      <w:r w:rsidRPr="00FA0FFE">
        <w:t>принимаемого транспортного средства в целом.</w:t>
      </w:r>
    </w:p>
    <w:p w:rsidR="00FE5109" w:rsidRPr="00D02F81" w:rsidRDefault="00FE5109" w:rsidP="00FE5109">
      <w:pPr>
        <w:ind w:firstLine="709"/>
        <w:jc w:val="both"/>
      </w:pPr>
      <w:r w:rsidRPr="006A31C4">
        <w:t>Акт составлен в 3 (трех) экземплярах</w:t>
      </w:r>
      <w:proofErr w:type="gramStart"/>
      <w:r>
        <w:t>.</w:t>
      </w:r>
      <w:proofErr w:type="gramEnd"/>
      <w:r w:rsidRPr="006A31C4">
        <w:t xml:space="preserve"> </w:t>
      </w:r>
      <w:proofErr w:type="gramStart"/>
      <w:r w:rsidRPr="006A31C4">
        <w:t>и</w:t>
      </w:r>
      <w:proofErr w:type="gramEnd"/>
      <w:r w:rsidRPr="006A31C4">
        <w:t>меющих одинаковую юридическую силу (по одному экзе</w:t>
      </w:r>
      <w:r w:rsidRPr="006A31C4">
        <w:t>м</w:t>
      </w:r>
      <w:r w:rsidRPr="006A31C4">
        <w:t xml:space="preserve">пляру для Продавца, Покупателя и ГИБДД).  </w:t>
      </w:r>
    </w:p>
    <w:p w:rsidR="00FE5109" w:rsidRPr="00FA0FFE" w:rsidRDefault="00FE5109" w:rsidP="00FE5109">
      <w:pPr>
        <w:autoSpaceDE w:val="0"/>
        <w:autoSpaceDN w:val="0"/>
        <w:ind w:right="-58" w:firstLine="567"/>
        <w:jc w:val="center"/>
        <w:rPr>
          <w:b/>
        </w:rPr>
      </w:pPr>
      <w:r w:rsidRPr="00FA0FFE">
        <w:rPr>
          <w:b/>
        </w:rPr>
        <w:t xml:space="preserve">  </w:t>
      </w:r>
    </w:p>
    <w:p w:rsidR="00FE5109" w:rsidRPr="00FA0FFE" w:rsidRDefault="00FE5109" w:rsidP="00FE5109">
      <w:pPr>
        <w:autoSpaceDE w:val="0"/>
        <w:autoSpaceDN w:val="0"/>
        <w:ind w:right="-58" w:firstLine="567"/>
        <w:jc w:val="center"/>
        <w:rPr>
          <w:b/>
        </w:rPr>
      </w:pPr>
    </w:p>
    <w:p w:rsidR="00FE5109" w:rsidRPr="00FA0FFE" w:rsidRDefault="00FE5109" w:rsidP="00FE5109">
      <w:pPr>
        <w:autoSpaceDE w:val="0"/>
        <w:autoSpaceDN w:val="0"/>
        <w:ind w:right="-58" w:firstLine="567"/>
        <w:jc w:val="center"/>
        <w:rPr>
          <w:b/>
        </w:rPr>
      </w:pPr>
      <w:r w:rsidRPr="00FA0FFE">
        <w:rPr>
          <w:b/>
        </w:rPr>
        <w:t>ПОДПИСИ СТОРОН</w:t>
      </w:r>
    </w:p>
    <w:p w:rsidR="00FE5109" w:rsidRPr="00FA0FFE" w:rsidRDefault="00FE5109" w:rsidP="00FE5109">
      <w:pPr>
        <w:autoSpaceDE w:val="0"/>
        <w:autoSpaceDN w:val="0"/>
      </w:pPr>
      <w:r w:rsidRPr="00FA0FFE">
        <w:tab/>
      </w:r>
      <w:r w:rsidRPr="00FA0FFE">
        <w:tab/>
      </w:r>
      <w:r w:rsidRPr="00FA0FFE">
        <w:tab/>
      </w:r>
    </w:p>
    <w:p w:rsidR="00FE5109" w:rsidRPr="00FA0FFE" w:rsidRDefault="00FE5109" w:rsidP="00FE5109">
      <w:pPr>
        <w:autoSpaceDE w:val="0"/>
        <w:autoSpaceDN w:val="0"/>
      </w:pPr>
      <w:r w:rsidRPr="00FA0FFE">
        <w:t xml:space="preserve">     </w:t>
      </w:r>
      <w:r>
        <w:t xml:space="preserve">            </w:t>
      </w:r>
      <w:r w:rsidRPr="00FA0FFE">
        <w:t>От имени Продавца</w:t>
      </w:r>
      <w:proofErr w:type="gramStart"/>
      <w:r w:rsidRPr="00FA0FFE">
        <w:tab/>
      </w:r>
      <w:r w:rsidRPr="00FA0FFE">
        <w:tab/>
      </w:r>
      <w:r w:rsidRPr="00FA0FFE">
        <w:tab/>
        <w:t xml:space="preserve">                                 О</w:t>
      </w:r>
      <w:proofErr w:type="gramEnd"/>
      <w:r w:rsidRPr="00FA0FFE">
        <w:t>т имени Покупателя</w:t>
      </w:r>
    </w:p>
    <w:p w:rsidR="00FE5109" w:rsidRPr="00FA0FFE" w:rsidRDefault="00FE5109" w:rsidP="00FE5109">
      <w:pPr>
        <w:autoSpaceDE w:val="0"/>
        <w:autoSpaceDN w:val="0"/>
        <w:jc w:val="center"/>
      </w:pPr>
    </w:p>
    <w:p w:rsidR="00FE5109" w:rsidRPr="00FA0FFE" w:rsidRDefault="00FE5109" w:rsidP="00FE5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  <w:r w:rsidRPr="00FA0FFE">
        <w:t xml:space="preserve">        </w:t>
      </w:r>
      <w:r>
        <w:t xml:space="preserve">   </w:t>
      </w:r>
      <w:r w:rsidRPr="00FA0FFE">
        <w:t>________________ / Ф.И.О./</w:t>
      </w:r>
      <w:r w:rsidRPr="00FA0FFE">
        <w:tab/>
      </w:r>
      <w:r w:rsidRPr="00FA0FFE">
        <w:tab/>
        <w:t xml:space="preserve">                              ______________  / Ф.И.О./</w:t>
      </w:r>
    </w:p>
    <w:p w:rsidR="00FE5109" w:rsidRPr="00FA0FFE" w:rsidRDefault="00FE5109" w:rsidP="00FE5109">
      <w:pPr>
        <w:autoSpaceDE w:val="0"/>
        <w:autoSpaceDN w:val="0"/>
      </w:pPr>
      <w:r w:rsidRPr="00FA0FFE">
        <w:t xml:space="preserve">               </w:t>
      </w:r>
    </w:p>
    <w:p w:rsidR="00FE5109" w:rsidRPr="00FA0FFE" w:rsidRDefault="00FE5109" w:rsidP="00FE5109">
      <w:pPr>
        <w:autoSpaceDE w:val="0"/>
        <w:autoSpaceDN w:val="0"/>
      </w:pPr>
    </w:p>
    <w:p w:rsidR="00FE5109" w:rsidRPr="00FA0FFE" w:rsidRDefault="00FE5109" w:rsidP="00FE5109">
      <w:pPr>
        <w:autoSpaceDE w:val="0"/>
        <w:autoSpaceDN w:val="0"/>
      </w:pPr>
    </w:p>
    <w:p w:rsidR="00FE5109" w:rsidRPr="00FA0FFE" w:rsidRDefault="00FE5109" w:rsidP="00FE5109">
      <w:pPr>
        <w:autoSpaceDE w:val="0"/>
        <w:autoSpaceDN w:val="0"/>
      </w:pPr>
    </w:p>
    <w:p w:rsidR="00FE5109" w:rsidRDefault="00FE5109" w:rsidP="00FE5109">
      <w:pPr>
        <w:autoSpaceDE w:val="0"/>
        <w:autoSpaceDN w:val="0"/>
      </w:pPr>
    </w:p>
    <w:p w:rsidR="00FE5109" w:rsidRDefault="00FE5109" w:rsidP="00FE5109">
      <w:pPr>
        <w:autoSpaceDE w:val="0"/>
        <w:autoSpaceDN w:val="0"/>
      </w:pPr>
    </w:p>
    <w:p w:rsidR="00FE5109" w:rsidRDefault="00FE5109" w:rsidP="00FE5109">
      <w:pPr>
        <w:autoSpaceDE w:val="0"/>
        <w:autoSpaceDN w:val="0"/>
      </w:pPr>
    </w:p>
    <w:p w:rsidR="00FE5109" w:rsidRDefault="00FE5109" w:rsidP="00FE5109">
      <w:pPr>
        <w:autoSpaceDE w:val="0"/>
        <w:autoSpaceDN w:val="0"/>
      </w:pPr>
    </w:p>
    <w:p w:rsidR="00FE5109" w:rsidRDefault="00FE5109" w:rsidP="00FE5109">
      <w:pPr>
        <w:autoSpaceDE w:val="0"/>
        <w:autoSpaceDN w:val="0"/>
      </w:pPr>
    </w:p>
    <w:p w:rsidR="00FE5109" w:rsidRDefault="00FE5109" w:rsidP="00FE5109">
      <w:pPr>
        <w:autoSpaceDE w:val="0"/>
        <w:autoSpaceDN w:val="0"/>
      </w:pPr>
    </w:p>
    <w:p w:rsidR="00FE5109" w:rsidRDefault="00FE5109" w:rsidP="00FE5109">
      <w:pPr>
        <w:autoSpaceDE w:val="0"/>
        <w:autoSpaceDN w:val="0"/>
      </w:pPr>
    </w:p>
    <w:p w:rsidR="00FE5109" w:rsidRDefault="00FE5109" w:rsidP="00FE5109">
      <w:pPr>
        <w:autoSpaceDE w:val="0"/>
        <w:autoSpaceDN w:val="0"/>
      </w:pPr>
    </w:p>
    <w:p w:rsidR="00FE5109" w:rsidRDefault="00FE5109" w:rsidP="00FE5109">
      <w:pPr>
        <w:autoSpaceDE w:val="0"/>
        <w:autoSpaceDN w:val="0"/>
      </w:pPr>
    </w:p>
    <w:p w:rsidR="00FE5109" w:rsidRDefault="00FE5109" w:rsidP="00FE5109">
      <w:pPr>
        <w:autoSpaceDE w:val="0"/>
        <w:autoSpaceDN w:val="0"/>
      </w:pPr>
    </w:p>
    <w:p w:rsidR="00FE5109" w:rsidRDefault="00FE5109" w:rsidP="00FE5109">
      <w:pPr>
        <w:autoSpaceDE w:val="0"/>
        <w:autoSpaceDN w:val="0"/>
      </w:pPr>
    </w:p>
    <w:p w:rsidR="00FE5109" w:rsidRDefault="00FE5109" w:rsidP="00FE5109">
      <w:pPr>
        <w:autoSpaceDE w:val="0"/>
        <w:autoSpaceDN w:val="0"/>
      </w:pPr>
    </w:p>
    <w:p w:rsidR="00FE5109" w:rsidRDefault="00FE5109" w:rsidP="00FE5109">
      <w:pPr>
        <w:autoSpaceDE w:val="0"/>
        <w:autoSpaceDN w:val="0"/>
      </w:pPr>
    </w:p>
    <w:p w:rsidR="00FE5109" w:rsidRDefault="00FE5109" w:rsidP="00FE5109">
      <w:pPr>
        <w:autoSpaceDE w:val="0"/>
        <w:autoSpaceDN w:val="0"/>
      </w:pPr>
    </w:p>
    <w:p w:rsidR="00FE5109" w:rsidRDefault="00FE5109" w:rsidP="00FE5109">
      <w:pPr>
        <w:autoSpaceDE w:val="0"/>
        <w:autoSpaceDN w:val="0"/>
      </w:pPr>
    </w:p>
    <w:p w:rsidR="00FE5109" w:rsidRPr="00FA0FFE" w:rsidRDefault="00FE5109" w:rsidP="00FE5109">
      <w:pPr>
        <w:autoSpaceDE w:val="0"/>
        <w:autoSpaceDN w:val="0"/>
      </w:pPr>
    </w:p>
    <w:p w:rsidR="00FE5109" w:rsidRPr="00DF1874" w:rsidRDefault="00FE5109" w:rsidP="00FE5109">
      <w:pPr>
        <w:jc w:val="center"/>
        <w:rPr>
          <w:i/>
          <w:color w:val="FF0000"/>
          <w:sz w:val="28"/>
          <w:szCs w:val="28"/>
          <w:u w:val="single"/>
        </w:rPr>
      </w:pPr>
      <w:r w:rsidRPr="00DF1874">
        <w:rPr>
          <w:i/>
          <w:color w:val="FF0000"/>
          <w:sz w:val="28"/>
          <w:szCs w:val="28"/>
          <w:u w:val="single"/>
        </w:rPr>
        <w:t>ПРОЕКТ (для юридических лиц и ИП)</w:t>
      </w:r>
    </w:p>
    <w:p w:rsidR="00FE5109" w:rsidRPr="00DF1874" w:rsidRDefault="00FE5109" w:rsidP="00FE5109">
      <w:pPr>
        <w:keepNext/>
        <w:autoSpaceDE w:val="0"/>
        <w:autoSpaceDN w:val="0"/>
        <w:ind w:left="-709"/>
        <w:jc w:val="center"/>
        <w:outlineLvl w:val="0"/>
        <w:rPr>
          <w:b/>
          <w:color w:val="FF0000"/>
        </w:rPr>
      </w:pPr>
    </w:p>
    <w:p w:rsidR="00FE5109" w:rsidRPr="00DF1874" w:rsidRDefault="00FE5109" w:rsidP="00FE5109">
      <w:pPr>
        <w:keepNext/>
        <w:autoSpaceDE w:val="0"/>
        <w:autoSpaceDN w:val="0"/>
        <w:ind w:left="-709"/>
        <w:jc w:val="center"/>
        <w:outlineLvl w:val="0"/>
        <w:rPr>
          <w:b/>
        </w:rPr>
      </w:pPr>
      <w:r w:rsidRPr="00DF1874">
        <w:rPr>
          <w:b/>
        </w:rPr>
        <w:t>Договор купли-продажи автотранспортного средства № _____</w:t>
      </w:r>
    </w:p>
    <w:p w:rsidR="00FE5109" w:rsidRPr="00DF1874" w:rsidRDefault="00FE5109" w:rsidP="00FE5109">
      <w:r>
        <w:t>с. Тюлячи</w:t>
      </w:r>
      <w:r w:rsidRPr="00DF1874">
        <w:t xml:space="preserve">                                                                                </w:t>
      </w:r>
      <w:r>
        <w:t xml:space="preserve">                «___»______ 2023</w:t>
      </w:r>
      <w:r w:rsidRPr="00DF1874">
        <w:t>г.</w:t>
      </w:r>
    </w:p>
    <w:p w:rsidR="00FE5109" w:rsidRPr="00DF1874" w:rsidRDefault="00FE5109" w:rsidP="00FE5109"/>
    <w:p w:rsidR="00FE5109" w:rsidRPr="00DF1874" w:rsidRDefault="00FE5109" w:rsidP="00FE5109">
      <w:r w:rsidRPr="00DF1874">
        <w:t xml:space="preserve">       </w:t>
      </w:r>
      <w:r w:rsidRPr="00DF1874">
        <w:rPr>
          <w:rFonts w:ascii="Courier New" w:hAnsi="Courier New"/>
        </w:rPr>
        <w:t xml:space="preserve">    </w:t>
      </w:r>
      <w:proofErr w:type="gramStart"/>
      <w:r w:rsidRPr="00DF1874">
        <w:t>____________________________________________, именуемое в дальнейшем "Продавец",  в л</w:t>
      </w:r>
      <w:r w:rsidRPr="00DF1874">
        <w:t>и</w:t>
      </w:r>
      <w:r w:rsidRPr="00DF1874">
        <w:t>це___________________________, действующего на основании _______, с одной стороны, и ______________</w:t>
      </w:r>
      <w:r w:rsidRPr="00DF1874">
        <w:rPr>
          <w:b/>
        </w:rPr>
        <w:t xml:space="preserve">, </w:t>
      </w:r>
      <w:r w:rsidRPr="00DF1874">
        <w:t xml:space="preserve">паспорт ___________, выдан___________________, ______г., код подразделения _________, прописан по адресу: ________________________________,  </w:t>
      </w:r>
      <w:r w:rsidRPr="00DF1874">
        <w:rPr>
          <w:color w:val="000000"/>
        </w:rPr>
        <w:t>и</w:t>
      </w:r>
      <w:r w:rsidRPr="00DF1874">
        <w:t>менуемый в дальнейшем "Покуп</w:t>
      </w:r>
      <w:r w:rsidRPr="00DF1874">
        <w:t>а</w:t>
      </w:r>
      <w:r w:rsidRPr="00DF1874">
        <w:t>тель", с другой  стороны, вместе именуемые «Стороны», по итогам торгов, проведенных «___» ______ 20</w:t>
      </w:r>
      <w:r>
        <w:t>2</w:t>
      </w:r>
      <w:r w:rsidRPr="00DF1874">
        <w:t>__г., заключили  настоящий договор (далее - Договор) о нижеследующем:</w:t>
      </w:r>
      <w:proofErr w:type="gramEnd"/>
    </w:p>
    <w:p w:rsidR="00FE5109" w:rsidRPr="00DF1874" w:rsidRDefault="00FE5109" w:rsidP="00FE5109">
      <w:pPr>
        <w:ind w:firstLine="709"/>
        <w:jc w:val="both"/>
      </w:pPr>
    </w:p>
    <w:p w:rsidR="00FE5109" w:rsidRPr="00DF1874" w:rsidRDefault="00FE5109" w:rsidP="00FE5109">
      <w:pPr>
        <w:numPr>
          <w:ilvl w:val="0"/>
          <w:numId w:val="5"/>
        </w:numPr>
        <w:autoSpaceDE w:val="0"/>
        <w:autoSpaceDN w:val="0"/>
        <w:jc w:val="center"/>
        <w:rPr>
          <w:b/>
        </w:rPr>
      </w:pPr>
      <w:r w:rsidRPr="00DF1874">
        <w:rPr>
          <w:b/>
        </w:rPr>
        <w:t>ПРЕДМЕТ ДОГОВОРА</w:t>
      </w:r>
    </w:p>
    <w:p w:rsidR="00FE5109" w:rsidRPr="00DF1874" w:rsidRDefault="00FE5109" w:rsidP="00FE5109">
      <w:pPr>
        <w:autoSpaceDE w:val="0"/>
        <w:autoSpaceDN w:val="0"/>
        <w:ind w:left="142" w:firstLine="709"/>
        <w:jc w:val="both"/>
      </w:pPr>
      <w:r w:rsidRPr="00DF1874">
        <w:t>1.1. Продавец продает в соответствии с протоколом о результатах торгов №__________ от «___» ________ 20</w:t>
      </w:r>
      <w:r>
        <w:t>2</w:t>
      </w:r>
      <w:r w:rsidRPr="00DF1874">
        <w:t>___г., а Покупатель приобретает в собственность автотранспортное средство: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FE5109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  <w:r w:rsidRPr="00DF1874">
              <w:t>Марка, модель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</w:p>
        </w:tc>
      </w:tr>
      <w:tr w:rsidR="00FE5109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  <w:r w:rsidRPr="00DF1874">
              <w:t>Идентификационный номер (VIN)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/>
        </w:tc>
      </w:tr>
      <w:tr w:rsidR="00FE5109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  <w:r w:rsidRPr="00DF1874">
              <w:t>Год изготовления ТС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</w:p>
        </w:tc>
      </w:tr>
      <w:tr w:rsidR="00FE5109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widowControl w:val="0"/>
              <w:jc w:val="both"/>
            </w:pPr>
            <w:r w:rsidRPr="00DF1874">
              <w:t>Модель, №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</w:p>
        </w:tc>
      </w:tr>
      <w:tr w:rsidR="00FE5109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  <w:r w:rsidRPr="00DF1874">
              <w:t>Шасси (рама)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/>
        </w:tc>
      </w:tr>
      <w:tr w:rsidR="00FE5109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  <w:r w:rsidRPr="00DF1874">
              <w:t>Кузов (кабина, прицеп)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/>
        </w:tc>
      </w:tr>
      <w:tr w:rsidR="00FE5109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  <w:r w:rsidRPr="00DF1874">
              <w:t>Цвет кузова (кабины, прицепа)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</w:p>
        </w:tc>
      </w:tr>
      <w:tr w:rsidR="00FE5109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  <w:r w:rsidRPr="00DF1874">
              <w:t xml:space="preserve">Мощность двигателя </w:t>
            </w:r>
            <w:proofErr w:type="spellStart"/>
            <w:r w:rsidRPr="00DF1874">
              <w:t>л.с</w:t>
            </w:r>
            <w:proofErr w:type="spellEnd"/>
            <w:r w:rsidRPr="00DF1874">
              <w:t>. (кВт)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</w:p>
        </w:tc>
      </w:tr>
      <w:tr w:rsidR="00FE5109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  <w:r w:rsidRPr="00DF1874">
              <w:t xml:space="preserve">Рабочий объем двигателя, </w:t>
            </w:r>
            <w:proofErr w:type="spellStart"/>
            <w:r w:rsidRPr="00DF1874">
              <w:t>куб</w:t>
            </w:r>
            <w:proofErr w:type="gramStart"/>
            <w:r w:rsidRPr="00DF1874">
              <w:t>.с</w:t>
            </w:r>
            <w:proofErr w:type="gramEnd"/>
            <w:r w:rsidRPr="00DF1874">
              <w:t>м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</w:p>
        </w:tc>
      </w:tr>
      <w:tr w:rsidR="00FE5109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  <w:r w:rsidRPr="00DF1874">
              <w:t>Тип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</w:p>
        </w:tc>
      </w:tr>
      <w:tr w:rsidR="00FE5109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  <w:r w:rsidRPr="00DF1874">
              <w:t>Экологический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</w:p>
        </w:tc>
      </w:tr>
      <w:tr w:rsidR="00FE5109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  <w:r w:rsidRPr="00DF1874">
              <w:t xml:space="preserve">Разрешенная максимальная масса, </w:t>
            </w:r>
            <w:proofErr w:type="gramStart"/>
            <w:r w:rsidRPr="00DF1874">
              <w:t>кг</w:t>
            </w:r>
            <w:proofErr w:type="gramEnd"/>
            <w:r w:rsidRPr="00DF1874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</w:p>
        </w:tc>
      </w:tr>
      <w:tr w:rsidR="00FE5109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  <w:r w:rsidRPr="00DF1874">
              <w:t xml:space="preserve">Масса без нагрузки, </w:t>
            </w:r>
            <w:proofErr w:type="gramStart"/>
            <w:r w:rsidRPr="00DF1874">
              <w:t>кг</w:t>
            </w:r>
            <w:proofErr w:type="gramEnd"/>
            <w:r w:rsidRPr="00DF1874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</w:p>
        </w:tc>
      </w:tr>
      <w:tr w:rsidR="00FE5109" w:rsidRPr="00DF1874" w:rsidTr="00693DE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  <w:r w:rsidRPr="00DF1874">
              <w:t>Паспорт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jc w:val="both"/>
            </w:pPr>
          </w:p>
        </w:tc>
      </w:tr>
    </w:tbl>
    <w:p w:rsidR="00FE5109" w:rsidRPr="00DF1874" w:rsidRDefault="00FE5109" w:rsidP="00FE5109">
      <w:pPr>
        <w:ind w:firstLine="709"/>
        <w:jc w:val="both"/>
      </w:pPr>
    </w:p>
    <w:p w:rsidR="00FE5109" w:rsidRPr="00DF1874" w:rsidRDefault="00FE5109" w:rsidP="00FE5109">
      <w:pPr>
        <w:autoSpaceDE w:val="0"/>
        <w:autoSpaceDN w:val="0"/>
        <w:ind w:right="-58"/>
        <w:jc w:val="center"/>
        <w:rPr>
          <w:b/>
        </w:rPr>
      </w:pPr>
      <w:r w:rsidRPr="00DF1874">
        <w:rPr>
          <w:b/>
        </w:rPr>
        <w:t>2. СУММА ДОГОВОРА И ПОРЯДОК РАСЧЕТОВ</w:t>
      </w:r>
    </w:p>
    <w:p w:rsidR="00FE5109" w:rsidRPr="00DF1874" w:rsidRDefault="00FE5109" w:rsidP="00FE5109">
      <w:pPr>
        <w:autoSpaceDE w:val="0"/>
        <w:autoSpaceDN w:val="0"/>
        <w:ind w:right="-58"/>
        <w:jc w:val="center"/>
        <w:rPr>
          <w:b/>
          <w:bCs/>
        </w:rPr>
      </w:pPr>
    </w:p>
    <w:p w:rsidR="00FE5109" w:rsidRPr="00DF1874" w:rsidRDefault="00FE5109" w:rsidP="00FE5109">
      <w:pPr>
        <w:ind w:left="284"/>
        <w:jc w:val="both"/>
      </w:pPr>
      <w:r w:rsidRPr="00DF1874">
        <w:t xml:space="preserve"> 2.1. Покупатель оплачивает транспортное средство денежными средствами в </w:t>
      </w:r>
      <w:r w:rsidRPr="00DF1874">
        <w:rPr>
          <w:color w:val="000000"/>
        </w:rPr>
        <w:t>течение</w:t>
      </w:r>
      <w:r w:rsidRPr="00DF1874">
        <w:rPr>
          <w:b/>
          <w:color w:val="000000"/>
        </w:rPr>
        <w:t xml:space="preserve"> </w:t>
      </w:r>
      <w:r w:rsidRPr="00DF1874">
        <w:rPr>
          <w:bCs/>
          <w:color w:val="000000"/>
        </w:rPr>
        <w:t>30</w:t>
      </w:r>
      <w:r w:rsidRPr="00DF1874">
        <w:rPr>
          <w:color w:val="000000"/>
        </w:rPr>
        <w:t xml:space="preserve"> </w:t>
      </w:r>
      <w:r w:rsidRPr="00DF1874">
        <w:t>(тридцати) р</w:t>
      </w:r>
      <w:r w:rsidRPr="00DF1874">
        <w:t>а</w:t>
      </w:r>
      <w:r w:rsidRPr="00DF1874">
        <w:t xml:space="preserve">бочих </w:t>
      </w:r>
      <w:r w:rsidRPr="00DF1874">
        <w:rPr>
          <w:color w:val="000000"/>
        </w:rPr>
        <w:t>дней</w:t>
      </w:r>
      <w:r w:rsidRPr="00DF1874">
        <w:t xml:space="preserve"> с момента вступления договора в силу.</w:t>
      </w:r>
    </w:p>
    <w:p w:rsidR="00FE5109" w:rsidRPr="00DF1874" w:rsidRDefault="00FE5109" w:rsidP="00FE5109">
      <w:pPr>
        <w:ind w:left="360"/>
        <w:jc w:val="both"/>
      </w:pPr>
      <w:r w:rsidRPr="00DF1874">
        <w:t>2.2. Стоимость транспортного средства, установленная по результатам торгов</w:t>
      </w:r>
      <w:proofErr w:type="gramStart"/>
      <w:r w:rsidRPr="00DF1874">
        <w:t xml:space="preserve"> - _________ (_______________________) </w:t>
      </w:r>
      <w:proofErr w:type="gramEnd"/>
      <w:r w:rsidRPr="00DF1874">
        <w:t>руб. ____ копеек с НДС.</w:t>
      </w:r>
    </w:p>
    <w:p w:rsidR="00FE5109" w:rsidRPr="00DF1874" w:rsidRDefault="00FE5109" w:rsidP="00FE5109">
      <w:pPr>
        <w:ind w:left="360"/>
        <w:jc w:val="both"/>
      </w:pPr>
      <w:r w:rsidRPr="00DF1874">
        <w:t>Сумма, подлежащая оплате за транспортное средство в бюджет Республики Татарстан на реквизиты, указанные в п. 2.4. настоящего договора, составляет</w:t>
      </w:r>
      <w:proofErr w:type="gramStart"/>
      <w:r w:rsidRPr="00DF1874">
        <w:t xml:space="preserve"> ____________ (____________________) </w:t>
      </w:r>
      <w:proofErr w:type="gramEnd"/>
      <w:r w:rsidRPr="00DF1874">
        <w:t>руб. ___ копеек без учета НДС.</w:t>
      </w:r>
    </w:p>
    <w:p w:rsidR="00FE5109" w:rsidRDefault="00FE5109" w:rsidP="00FE5109">
      <w:pPr>
        <w:autoSpaceDE w:val="0"/>
        <w:autoSpaceDN w:val="0"/>
        <w:ind w:left="360"/>
        <w:jc w:val="both"/>
      </w:pPr>
      <w:r w:rsidRPr="00337D2B">
        <w:t>Сумма НДС (20%) - _________________ (____________) руб. ____ коп</w:t>
      </w:r>
      <w:proofErr w:type="gramStart"/>
      <w:r w:rsidRPr="00337D2B">
        <w:t>.</w:t>
      </w:r>
      <w:proofErr w:type="gramEnd"/>
      <w:r w:rsidRPr="00337D2B">
        <w:t xml:space="preserve">  </w:t>
      </w:r>
      <w:proofErr w:type="gramStart"/>
      <w:r w:rsidRPr="00337D2B">
        <w:t>у</w:t>
      </w:r>
      <w:proofErr w:type="gramEnd"/>
      <w:r w:rsidRPr="00337D2B">
        <w:t>плачивается Покупателем с</w:t>
      </w:r>
      <w:r w:rsidRPr="00337D2B">
        <w:t>а</w:t>
      </w:r>
      <w:r w:rsidRPr="00337D2B">
        <w:t>мостоятельно, в порядке, установленном пунктом 3 статьи 161 Налогового кодекса Российской Федер</w:t>
      </w:r>
      <w:r w:rsidRPr="00337D2B">
        <w:t>а</w:t>
      </w:r>
      <w:r w:rsidRPr="00337D2B">
        <w:t>ции.</w:t>
      </w:r>
    </w:p>
    <w:p w:rsidR="00FE5109" w:rsidRPr="00DF1874" w:rsidRDefault="00FE5109" w:rsidP="00FE5109">
      <w:pPr>
        <w:autoSpaceDE w:val="0"/>
        <w:autoSpaceDN w:val="0"/>
        <w:ind w:left="360"/>
        <w:jc w:val="both"/>
      </w:pPr>
      <w:r w:rsidRPr="00DF1874">
        <w:t>2.3. Сумма задатка в размере</w:t>
      </w:r>
      <w:proofErr w:type="gramStart"/>
      <w:r w:rsidRPr="00DF1874">
        <w:t xml:space="preserve"> _______ (__________________) </w:t>
      </w:r>
      <w:proofErr w:type="gramEnd"/>
      <w:r w:rsidRPr="00DF1874">
        <w:t>руб., внесенная Покупателем для участия в аукционе, засчитывается в счет оплаты за транспортное средство.</w:t>
      </w:r>
    </w:p>
    <w:p w:rsidR="00FE5109" w:rsidRPr="00DF1874" w:rsidRDefault="00FE5109" w:rsidP="00FE5109">
      <w:pPr>
        <w:autoSpaceDE w:val="0"/>
        <w:autoSpaceDN w:val="0"/>
        <w:ind w:left="284"/>
        <w:jc w:val="both"/>
        <w:rPr>
          <w:b/>
          <w:bCs/>
        </w:rPr>
      </w:pPr>
      <w:r w:rsidRPr="00DF1874">
        <w:t xml:space="preserve"> 2.4.  Оплата производится на казначейский счет 03100643000000011100 в ОТДЕЛЕНИЕ – НБ РЕСПУ</w:t>
      </w:r>
      <w:r w:rsidRPr="00DF1874">
        <w:t>Б</w:t>
      </w:r>
      <w:r w:rsidRPr="00DF1874">
        <w:t xml:space="preserve">ЛИКА ТАТАРСТАН БАНКА РОССИИ//УФК по Республике Татарстан </w:t>
      </w:r>
      <w:proofErr w:type="spellStart"/>
      <w:r w:rsidRPr="00DF1874">
        <w:t>г</w:t>
      </w:r>
      <w:proofErr w:type="gramStart"/>
      <w:r w:rsidRPr="00DF1874">
        <w:t>.К</w:t>
      </w:r>
      <w:proofErr w:type="gramEnd"/>
      <w:r w:rsidRPr="00DF1874">
        <w:t>азани</w:t>
      </w:r>
      <w:proofErr w:type="spellEnd"/>
      <w:r w:rsidRPr="00DF1874">
        <w:t>, получатель УФК по Республике Татарстан (</w:t>
      </w:r>
      <w:r>
        <w:t>Муниципальное казенное учреждение «Палата имущественных и земельных о</w:t>
      </w:r>
      <w:r>
        <w:t>т</w:t>
      </w:r>
      <w:r>
        <w:t xml:space="preserve">ношений </w:t>
      </w:r>
      <w:r w:rsidRPr="005A36EB">
        <w:t>Тюлячинского муниципального района</w:t>
      </w:r>
      <w:r>
        <w:t>»</w:t>
      </w:r>
      <w:r w:rsidRPr="00DF1874">
        <w:t xml:space="preserve">), БИК 019205400, единый казначейский счет 40102810445370000079, ИНН </w:t>
      </w:r>
      <w:r w:rsidRPr="005A36EB">
        <w:t>161900</w:t>
      </w:r>
      <w:r>
        <w:t>7606,</w:t>
      </w:r>
      <w:r w:rsidRPr="005A36EB">
        <w:t xml:space="preserve"> </w:t>
      </w:r>
      <w:r w:rsidRPr="005A36EB">
        <w:rPr>
          <w:b/>
          <w:u w:val="single"/>
        </w:rPr>
        <w:t>КПП</w:t>
      </w:r>
      <w:r w:rsidRPr="005A36EB">
        <w:t xml:space="preserve"> 161901001,  </w:t>
      </w:r>
      <w:r w:rsidRPr="005A36EB">
        <w:rPr>
          <w:b/>
          <w:u w:val="single"/>
        </w:rPr>
        <w:t>КБК</w:t>
      </w:r>
      <w:r w:rsidRPr="005A36EB">
        <w:rPr>
          <w:b/>
        </w:rPr>
        <w:t xml:space="preserve"> </w:t>
      </w:r>
      <w:r w:rsidRPr="00EE2738">
        <w:rPr>
          <w:rFonts w:eastAsiaTheme="minorEastAsia"/>
          <w:b/>
        </w:rPr>
        <w:t>80211402052050000410</w:t>
      </w:r>
      <w:r w:rsidRPr="005A36EB">
        <w:t xml:space="preserve">, </w:t>
      </w:r>
      <w:r w:rsidRPr="005A36EB">
        <w:rPr>
          <w:b/>
          <w:u w:val="single"/>
        </w:rPr>
        <w:t>ОКТ</w:t>
      </w:r>
      <w:r>
        <w:rPr>
          <w:b/>
          <w:u w:val="single"/>
        </w:rPr>
        <w:t>М</w:t>
      </w:r>
      <w:r w:rsidRPr="005A36EB">
        <w:rPr>
          <w:b/>
          <w:u w:val="single"/>
        </w:rPr>
        <w:t>О</w:t>
      </w:r>
      <w:r w:rsidRPr="005A36EB">
        <w:t xml:space="preserve"> 92 656</w:t>
      </w:r>
      <w:r>
        <w:t> </w:t>
      </w:r>
      <w:r w:rsidRPr="005A36EB">
        <w:t>000</w:t>
      </w:r>
      <w:r>
        <w:t>.</w:t>
      </w:r>
    </w:p>
    <w:p w:rsidR="00FE5109" w:rsidRDefault="00FE5109" w:rsidP="00FE5109">
      <w:pPr>
        <w:autoSpaceDE w:val="0"/>
        <w:autoSpaceDN w:val="0"/>
        <w:ind w:right="-58"/>
        <w:jc w:val="center"/>
        <w:rPr>
          <w:b/>
          <w:bCs/>
        </w:rPr>
      </w:pPr>
    </w:p>
    <w:p w:rsidR="00FE5109" w:rsidRDefault="00FE5109" w:rsidP="00FE5109">
      <w:pPr>
        <w:autoSpaceDE w:val="0"/>
        <w:autoSpaceDN w:val="0"/>
        <w:ind w:right="-58"/>
        <w:jc w:val="center"/>
        <w:rPr>
          <w:b/>
          <w:bCs/>
        </w:rPr>
      </w:pPr>
    </w:p>
    <w:p w:rsidR="00FE5109" w:rsidRPr="00DF1874" w:rsidRDefault="00FE5109" w:rsidP="00FE5109">
      <w:pPr>
        <w:autoSpaceDE w:val="0"/>
        <w:autoSpaceDN w:val="0"/>
        <w:ind w:right="-58"/>
        <w:jc w:val="center"/>
        <w:rPr>
          <w:b/>
          <w:bCs/>
        </w:rPr>
      </w:pPr>
      <w:r w:rsidRPr="00DF1874">
        <w:rPr>
          <w:b/>
          <w:bCs/>
        </w:rPr>
        <w:t>3. ОБЯЗАННОСТИ И ОТВЕТСТВЕННОСТЬ СТОРОН</w:t>
      </w:r>
    </w:p>
    <w:p w:rsidR="00FE5109" w:rsidRPr="00DF1874" w:rsidRDefault="00FE5109" w:rsidP="00FE5109">
      <w:pPr>
        <w:autoSpaceDE w:val="0"/>
        <w:autoSpaceDN w:val="0"/>
        <w:ind w:right="-58"/>
        <w:jc w:val="both"/>
      </w:pPr>
      <w:r w:rsidRPr="00DF1874">
        <w:t>3.1. Покупатель обязан представить Продавцу платежные документы, подтверждающие факт оплаты авт</w:t>
      </w:r>
      <w:r w:rsidRPr="00DF1874">
        <w:t>о</w:t>
      </w:r>
      <w:r w:rsidRPr="00DF1874">
        <w:t>транспорта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FE5109" w:rsidRPr="00DF1874" w:rsidRDefault="00FE5109" w:rsidP="00FE5109">
      <w:pPr>
        <w:autoSpaceDE w:val="0"/>
        <w:autoSpaceDN w:val="0"/>
        <w:ind w:right="-58"/>
        <w:jc w:val="both"/>
      </w:pPr>
      <w:r w:rsidRPr="00DF1874">
        <w:t xml:space="preserve">3.2. Продавец обязан не позднее 5 (пяти) рабочих дней со дня полной оплаты автотранспорта обеспечить составления акта приема-передачи и передачу автотранспорта. </w:t>
      </w:r>
    </w:p>
    <w:p w:rsidR="00FE5109" w:rsidRPr="00DF1874" w:rsidRDefault="00FE5109" w:rsidP="00FE5109">
      <w:pPr>
        <w:autoSpaceDE w:val="0"/>
        <w:autoSpaceDN w:val="0"/>
        <w:ind w:right="-58"/>
        <w:jc w:val="both"/>
      </w:pPr>
      <w:r w:rsidRPr="00DF1874">
        <w:t>3.3. Автотранспорт считается переданным Покупателю с момента подписания акта приема-передачи.</w:t>
      </w:r>
    </w:p>
    <w:p w:rsidR="00FE5109" w:rsidRPr="00DF1874" w:rsidRDefault="00FE5109" w:rsidP="00FE5109">
      <w:pPr>
        <w:autoSpaceDE w:val="0"/>
        <w:autoSpaceDN w:val="0"/>
        <w:ind w:right="-58"/>
        <w:jc w:val="both"/>
      </w:pPr>
      <w:r w:rsidRPr="00DF1874">
        <w:t>3.4. Риск случайной гибели или случайного повреждения автотранспорта переходит на Покупателя с моме</w:t>
      </w:r>
      <w:r w:rsidRPr="00DF1874">
        <w:t>н</w:t>
      </w:r>
      <w:r w:rsidRPr="00DF1874">
        <w:t>та подписания акта приема-передачи.</w:t>
      </w:r>
    </w:p>
    <w:p w:rsidR="00FE5109" w:rsidRPr="00DF1874" w:rsidRDefault="00FE5109" w:rsidP="00FE5109">
      <w:pPr>
        <w:autoSpaceDE w:val="0"/>
        <w:autoSpaceDN w:val="0"/>
        <w:ind w:right="-58"/>
        <w:jc w:val="both"/>
      </w:pPr>
      <w:r w:rsidRPr="00DF1874">
        <w:t xml:space="preserve">3.5.  В случае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FE5109" w:rsidRPr="00DF1874" w:rsidRDefault="00FE5109" w:rsidP="00FE5109">
      <w:pPr>
        <w:autoSpaceDE w:val="0"/>
        <w:autoSpaceDN w:val="0"/>
        <w:ind w:right="-58"/>
        <w:jc w:val="both"/>
      </w:pPr>
      <w:r w:rsidRPr="00DF1874">
        <w:t>При этом:</w:t>
      </w:r>
    </w:p>
    <w:p w:rsidR="00FE5109" w:rsidRPr="00DF1874" w:rsidRDefault="00FE5109" w:rsidP="00FE5109">
      <w:pPr>
        <w:autoSpaceDE w:val="0"/>
        <w:autoSpaceDN w:val="0"/>
        <w:ind w:right="-58"/>
        <w:jc w:val="both"/>
      </w:pPr>
      <w:r w:rsidRPr="00DF1874">
        <w:t>- автотранспорт считается нереализованным и остается в собственности Республики Татарстан;</w:t>
      </w:r>
    </w:p>
    <w:p w:rsidR="00FE5109" w:rsidRPr="00DF1874" w:rsidRDefault="00FE5109" w:rsidP="00FE5109">
      <w:pPr>
        <w:autoSpaceDE w:val="0"/>
        <w:autoSpaceDN w:val="0"/>
        <w:ind w:right="-58"/>
        <w:jc w:val="both"/>
      </w:pPr>
      <w:r w:rsidRPr="00DF1874">
        <w:t xml:space="preserve">- сумма задатка, уплаченная Покупателем за автотранспорт, не возвращается. </w:t>
      </w:r>
    </w:p>
    <w:p w:rsidR="00FE5109" w:rsidRPr="00DF1874" w:rsidRDefault="00FE5109" w:rsidP="00FE5109">
      <w:pPr>
        <w:autoSpaceDE w:val="0"/>
        <w:autoSpaceDN w:val="0"/>
        <w:ind w:right="-58"/>
      </w:pPr>
    </w:p>
    <w:p w:rsidR="00FE5109" w:rsidRPr="00DF1874" w:rsidRDefault="00FE5109" w:rsidP="00FE5109">
      <w:pPr>
        <w:autoSpaceDE w:val="0"/>
        <w:autoSpaceDN w:val="0"/>
        <w:ind w:right="-58"/>
        <w:jc w:val="center"/>
      </w:pPr>
    </w:p>
    <w:p w:rsidR="00FE5109" w:rsidRPr="00DF1874" w:rsidRDefault="00FE5109" w:rsidP="00FE5109">
      <w:pPr>
        <w:autoSpaceDE w:val="0"/>
        <w:autoSpaceDN w:val="0"/>
        <w:ind w:right="-58"/>
        <w:jc w:val="center"/>
        <w:rPr>
          <w:b/>
        </w:rPr>
      </w:pPr>
      <w:r w:rsidRPr="00DF1874">
        <w:rPr>
          <w:b/>
        </w:rPr>
        <w:t>4. ЗАКЛЮЧИТЕЛЬНЫЕ ПОЛОЖЕНИЯ</w:t>
      </w:r>
    </w:p>
    <w:p w:rsidR="00FE5109" w:rsidRPr="00DF1874" w:rsidRDefault="00FE5109" w:rsidP="00FE5109">
      <w:pPr>
        <w:autoSpaceDE w:val="0"/>
        <w:autoSpaceDN w:val="0"/>
        <w:ind w:right="-58"/>
        <w:jc w:val="both"/>
      </w:pPr>
    </w:p>
    <w:p w:rsidR="00FE5109" w:rsidRPr="00DF1874" w:rsidRDefault="00FE5109" w:rsidP="00FE5109">
      <w:pPr>
        <w:autoSpaceDE w:val="0"/>
        <w:autoSpaceDN w:val="0"/>
        <w:ind w:right="-58"/>
        <w:jc w:val="both"/>
      </w:pPr>
      <w:r w:rsidRPr="00DF1874">
        <w:t>4.1. Взаимоотношения сторон, не урегулированные договором, регламентируются действующим законод</w:t>
      </w:r>
      <w:r w:rsidRPr="00DF1874">
        <w:t>а</w:t>
      </w:r>
      <w:r w:rsidRPr="00DF1874">
        <w:t>тельством.</w:t>
      </w:r>
    </w:p>
    <w:p w:rsidR="00FE5109" w:rsidRPr="00DF1874" w:rsidRDefault="00FE5109" w:rsidP="00FE5109">
      <w:pPr>
        <w:autoSpaceDE w:val="0"/>
        <w:autoSpaceDN w:val="0"/>
        <w:ind w:right="-58"/>
        <w:jc w:val="both"/>
      </w:pPr>
      <w:r w:rsidRPr="00DF1874">
        <w:t>4.2. Действия сторон могут быть обжалованы в суде в установленном порядке.</w:t>
      </w:r>
    </w:p>
    <w:p w:rsidR="00FE5109" w:rsidRPr="00DF1874" w:rsidRDefault="00FE5109" w:rsidP="00FE5109">
      <w:pPr>
        <w:autoSpaceDE w:val="0"/>
        <w:autoSpaceDN w:val="0"/>
        <w:ind w:right="-58"/>
        <w:jc w:val="both"/>
      </w:pPr>
      <w:r w:rsidRPr="00DF1874">
        <w:t>4.3. Договор вступает в силу с момента его подписания сторонами.</w:t>
      </w:r>
    </w:p>
    <w:p w:rsidR="00FE5109" w:rsidRPr="00DF1874" w:rsidRDefault="00FE5109" w:rsidP="00FE5109">
      <w:pPr>
        <w:autoSpaceDE w:val="0"/>
        <w:autoSpaceDN w:val="0"/>
        <w:jc w:val="both"/>
      </w:pPr>
      <w:r w:rsidRPr="00DF1874">
        <w:t>4.4. Договор составлен в форме электронного документа, подписан обеими Сторонами с помощью эле</w:t>
      </w:r>
      <w:r w:rsidRPr="00DF1874">
        <w:t>к</w:t>
      </w:r>
      <w:r w:rsidRPr="00DF1874">
        <w:t>тронной подписи в соответствии с требованиями нормативных правовых актов Российской Федерации. Ст</w:t>
      </w:r>
      <w:r w:rsidRPr="00DF1874">
        <w:t>о</w:t>
      </w:r>
      <w:r w:rsidRPr="00DF1874">
        <w:t xml:space="preserve">роны также вправе изготовить копию на бумажном носителе в 3 (трех) экземплярах, имеющих одинаковую юридическую силу (по одному экземпляру для Продавца, Покупателя и ГИБДД).  </w:t>
      </w:r>
    </w:p>
    <w:p w:rsidR="00FE5109" w:rsidRPr="00DF1874" w:rsidRDefault="00FE5109" w:rsidP="00FE5109">
      <w:pPr>
        <w:keepNext/>
        <w:autoSpaceDE w:val="0"/>
        <w:autoSpaceDN w:val="0"/>
        <w:ind w:left="-709"/>
        <w:jc w:val="center"/>
        <w:outlineLvl w:val="0"/>
      </w:pPr>
    </w:p>
    <w:p w:rsidR="00FE5109" w:rsidRPr="00DF1874" w:rsidRDefault="00FE5109" w:rsidP="00FE5109">
      <w:pPr>
        <w:keepNext/>
        <w:autoSpaceDE w:val="0"/>
        <w:autoSpaceDN w:val="0"/>
        <w:ind w:left="-709"/>
        <w:jc w:val="center"/>
        <w:outlineLvl w:val="0"/>
      </w:pPr>
      <w:r w:rsidRPr="00DF1874">
        <w:t>РЕКВИЗИТЫ И ПОДПИСИ СТОРОН</w:t>
      </w:r>
    </w:p>
    <w:p w:rsidR="00FE5109" w:rsidRPr="00DF1874" w:rsidRDefault="00FE5109" w:rsidP="00FE5109">
      <w:pPr>
        <w:autoSpaceDE w:val="0"/>
        <w:autoSpaceDN w:val="0"/>
      </w:pPr>
    </w:p>
    <w:p w:rsidR="00FE5109" w:rsidRPr="00DF1874" w:rsidRDefault="00FE5109" w:rsidP="00FE5109">
      <w:pPr>
        <w:autoSpaceDE w:val="0"/>
        <w:autoSpaceDN w:val="0"/>
        <w:jc w:val="both"/>
        <w:rPr>
          <w:bCs/>
          <w:highlight w:val="yellow"/>
        </w:rPr>
      </w:pPr>
      <w:r w:rsidRPr="00DF1874">
        <w:rPr>
          <w:b/>
        </w:rPr>
        <w:t>Продавец</w:t>
      </w:r>
      <w:r w:rsidRPr="00DF1874">
        <w:t>: ______________________________________________________</w:t>
      </w:r>
    </w:p>
    <w:p w:rsidR="00FE5109" w:rsidRPr="00DF1874" w:rsidRDefault="00FE5109" w:rsidP="00FE5109">
      <w:pPr>
        <w:tabs>
          <w:tab w:val="left" w:pos="4820"/>
        </w:tabs>
        <w:autoSpaceDE w:val="0"/>
        <w:autoSpaceDN w:val="0"/>
      </w:pPr>
      <w:r w:rsidRPr="00DF1874">
        <w:t>ИНН  получателя ___________</w:t>
      </w:r>
    </w:p>
    <w:p w:rsidR="00FE5109" w:rsidRPr="00DF1874" w:rsidRDefault="00FE5109" w:rsidP="00FE5109">
      <w:pPr>
        <w:tabs>
          <w:tab w:val="left" w:pos="4820"/>
        </w:tabs>
        <w:autoSpaceDE w:val="0"/>
        <w:autoSpaceDN w:val="0"/>
      </w:pPr>
      <w:r w:rsidRPr="00DF1874">
        <w:t>КПП  получателя  ___________</w:t>
      </w:r>
    </w:p>
    <w:p w:rsidR="00FE5109" w:rsidRPr="00DF1874" w:rsidRDefault="00FE5109" w:rsidP="00FE5109">
      <w:pPr>
        <w:autoSpaceDE w:val="0"/>
        <w:autoSpaceDN w:val="0"/>
        <w:jc w:val="both"/>
      </w:pPr>
    </w:p>
    <w:p w:rsidR="00FE5109" w:rsidRPr="00DF1874" w:rsidRDefault="00FE5109" w:rsidP="00FE5109">
      <w:pPr>
        <w:autoSpaceDE w:val="0"/>
        <w:autoSpaceDN w:val="0"/>
        <w:jc w:val="both"/>
        <w:rPr>
          <w:b/>
        </w:rPr>
      </w:pPr>
      <w:r w:rsidRPr="00DF1874">
        <w:rPr>
          <w:b/>
        </w:rPr>
        <w:t>Покупатель</w:t>
      </w:r>
      <w:r w:rsidRPr="00DF1874">
        <w:t xml:space="preserve">: </w:t>
      </w:r>
      <w:r w:rsidRPr="00DF1874">
        <w:rPr>
          <w:b/>
        </w:rPr>
        <w:t>______________________________________________________</w:t>
      </w:r>
    </w:p>
    <w:p w:rsidR="00FE5109" w:rsidRPr="00DF1874" w:rsidRDefault="00FE5109" w:rsidP="00FE5109">
      <w:pPr>
        <w:autoSpaceDE w:val="0"/>
        <w:autoSpaceDN w:val="0"/>
        <w:jc w:val="both"/>
        <w:rPr>
          <w:b/>
        </w:rPr>
      </w:pPr>
      <w:r w:rsidRPr="00DF1874">
        <w:rPr>
          <w:b/>
        </w:rPr>
        <w:t>_________________________________________________________________</w:t>
      </w:r>
    </w:p>
    <w:p w:rsidR="00FE5109" w:rsidRPr="00DF1874" w:rsidRDefault="00FE5109" w:rsidP="00FE5109">
      <w:pPr>
        <w:autoSpaceDE w:val="0"/>
        <w:autoSpaceDN w:val="0"/>
        <w:jc w:val="both"/>
      </w:pPr>
      <w:r w:rsidRPr="00DF1874">
        <w:rPr>
          <w:b/>
        </w:rPr>
        <w:t>_________________________________________________________________</w:t>
      </w:r>
    </w:p>
    <w:p w:rsidR="00FE5109" w:rsidRPr="00DF1874" w:rsidRDefault="00FE5109" w:rsidP="00FE5109">
      <w:pPr>
        <w:autoSpaceDE w:val="0"/>
        <w:autoSpaceDN w:val="0"/>
        <w:jc w:val="both"/>
      </w:pPr>
    </w:p>
    <w:p w:rsidR="00FE5109" w:rsidRPr="00DF1874" w:rsidRDefault="00FE5109" w:rsidP="00FE5109">
      <w:pPr>
        <w:autoSpaceDE w:val="0"/>
        <w:autoSpaceDN w:val="0"/>
      </w:pPr>
      <w:r w:rsidRPr="00DF1874">
        <w:t xml:space="preserve">               От имени Продавца</w:t>
      </w:r>
      <w:proofErr w:type="gramStart"/>
      <w:r w:rsidRPr="00DF1874">
        <w:tab/>
        <w:t xml:space="preserve">                                    О</w:t>
      </w:r>
      <w:proofErr w:type="gramEnd"/>
      <w:r w:rsidRPr="00DF1874">
        <w:t>т имени Покупателя</w:t>
      </w:r>
    </w:p>
    <w:p w:rsidR="00FE5109" w:rsidRPr="00DF1874" w:rsidRDefault="00FE5109" w:rsidP="00FE5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b/>
          <w:bCs/>
        </w:rPr>
      </w:pPr>
      <w:r w:rsidRPr="00DF1874">
        <w:t xml:space="preserve">    _________________ / Ф.И.О. /                                    ________________  /Ф.И.О./</w:t>
      </w:r>
    </w:p>
    <w:p w:rsidR="00FE5109" w:rsidRPr="00DF1874" w:rsidRDefault="00FE5109" w:rsidP="00FE5109"/>
    <w:p w:rsidR="00FE5109" w:rsidRPr="00DF1874" w:rsidRDefault="00FE5109" w:rsidP="00FE5109"/>
    <w:p w:rsidR="00FE5109" w:rsidRPr="00DF1874" w:rsidRDefault="00FE5109" w:rsidP="00FE5109"/>
    <w:p w:rsidR="00FE5109" w:rsidRDefault="00FE5109" w:rsidP="00FE5109"/>
    <w:p w:rsidR="00FE5109" w:rsidRDefault="00FE5109" w:rsidP="00FE5109"/>
    <w:p w:rsidR="00FE5109" w:rsidRPr="00DF1874" w:rsidRDefault="00FE5109" w:rsidP="00FE5109"/>
    <w:p w:rsidR="00FE5109" w:rsidRPr="00DF1874" w:rsidRDefault="00FE5109" w:rsidP="00FE5109">
      <w:pPr>
        <w:jc w:val="center"/>
        <w:rPr>
          <w:b/>
          <w:bCs/>
        </w:rPr>
      </w:pPr>
      <w:r w:rsidRPr="00DF1874">
        <w:rPr>
          <w:b/>
          <w:bCs/>
        </w:rPr>
        <w:t>АКТ</w:t>
      </w:r>
    </w:p>
    <w:p w:rsidR="00FE5109" w:rsidRPr="00DF1874" w:rsidRDefault="00FE5109" w:rsidP="00FE5109">
      <w:pPr>
        <w:ind w:firstLine="567"/>
        <w:jc w:val="center"/>
        <w:rPr>
          <w:b/>
          <w:bCs/>
        </w:rPr>
      </w:pPr>
      <w:r w:rsidRPr="00DF1874">
        <w:rPr>
          <w:b/>
          <w:bCs/>
        </w:rPr>
        <w:t>приема-передачи транспортного средства</w:t>
      </w:r>
    </w:p>
    <w:p w:rsidR="00FE5109" w:rsidRPr="00DF1874" w:rsidRDefault="00FE5109" w:rsidP="00FE5109">
      <w:pPr>
        <w:ind w:firstLine="567"/>
        <w:jc w:val="center"/>
        <w:rPr>
          <w:b/>
          <w:bCs/>
        </w:rPr>
      </w:pPr>
    </w:p>
    <w:p w:rsidR="00FE5109" w:rsidRPr="00DF1874" w:rsidRDefault="00FE5109" w:rsidP="00FE5109">
      <w:pPr>
        <w:ind w:left="567"/>
        <w:jc w:val="both"/>
      </w:pPr>
      <w:r>
        <w:t xml:space="preserve">с. Тюлячи                                                                           </w:t>
      </w:r>
      <w:r w:rsidRPr="00DF1874">
        <w:t>"_____"______________202</w:t>
      </w:r>
      <w:r>
        <w:t>3</w:t>
      </w:r>
      <w:r w:rsidRPr="00DF1874">
        <w:t>г.</w:t>
      </w:r>
    </w:p>
    <w:p w:rsidR="00FE5109" w:rsidRPr="00DF1874" w:rsidRDefault="00FE5109" w:rsidP="00FE5109">
      <w:pPr>
        <w:ind w:firstLine="567"/>
        <w:jc w:val="both"/>
      </w:pPr>
    </w:p>
    <w:p w:rsidR="00FE5109" w:rsidRPr="00DF1874" w:rsidRDefault="00FE5109" w:rsidP="00FE5109">
      <w:pPr>
        <w:ind w:firstLine="567"/>
        <w:jc w:val="both"/>
      </w:pPr>
    </w:p>
    <w:p w:rsidR="00FE5109" w:rsidRPr="00DF1874" w:rsidRDefault="00FE5109" w:rsidP="00FE5109">
      <w:pPr>
        <w:autoSpaceDE w:val="0"/>
        <w:autoSpaceDN w:val="0"/>
        <w:ind w:firstLine="720"/>
        <w:jc w:val="both"/>
      </w:pPr>
      <w:r w:rsidRPr="00DF1874">
        <w:t xml:space="preserve">______________________________________, именуемое в дальнейшем "Продавец",  в лице _________________________, действующего на основании____________, с одной стороны, и </w:t>
      </w:r>
      <w:r w:rsidRPr="00DF1874">
        <w:rPr>
          <w:b/>
        </w:rPr>
        <w:t>_________________________________________</w:t>
      </w:r>
      <w:r w:rsidRPr="00DF1874">
        <w:rPr>
          <w:color w:val="000000"/>
        </w:rPr>
        <w:t>,</w:t>
      </w:r>
      <w:r w:rsidRPr="00DF1874">
        <w:t xml:space="preserve"> именуемый в дальнейшем "Покупатель", с другой   стор</w:t>
      </w:r>
      <w:r w:rsidRPr="00DF1874">
        <w:t>о</w:t>
      </w:r>
      <w:r w:rsidRPr="00DF1874">
        <w:t>ны, вместе именуемые «Стороны»,  в соответствии с договором купли-продажи транспортного средства от "   " ________ 202</w:t>
      </w:r>
      <w:r>
        <w:t>3</w:t>
      </w:r>
      <w:r w:rsidRPr="00DF1874">
        <w:t xml:space="preserve">г. №_________ составили настоящий акт приема-передачи транспортного средства:   </w:t>
      </w:r>
    </w:p>
    <w:p w:rsidR="00FE5109" w:rsidRPr="00DF1874" w:rsidRDefault="00FE5109" w:rsidP="00FE5109">
      <w:pPr>
        <w:autoSpaceDE w:val="0"/>
        <w:autoSpaceDN w:val="0"/>
        <w:ind w:firstLine="720"/>
        <w:jc w:val="both"/>
      </w:pPr>
    </w:p>
    <w:p w:rsidR="00FE5109" w:rsidRPr="00DF1874" w:rsidRDefault="00FE5109" w:rsidP="00FE5109">
      <w:pPr>
        <w:autoSpaceDE w:val="0"/>
        <w:autoSpaceDN w:val="0"/>
        <w:ind w:firstLine="720"/>
        <w:jc w:val="both"/>
      </w:pPr>
    </w:p>
    <w:tbl>
      <w:tblPr>
        <w:tblW w:w="90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2"/>
        <w:gridCol w:w="4393"/>
      </w:tblGrid>
      <w:tr w:rsidR="00FE5109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Марка, модель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Идентификационный номер (VIN)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E5109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Год изготовления ТС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DF1874" w:rsidRDefault="00FE5109" w:rsidP="00693DE3">
            <w:pPr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Модель, № двигателя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Шасси (рама) 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E5109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Кузов (кабина, прицеп) 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E5109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Цвет кузова (кабины, прицепа)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 xml:space="preserve">Мощность двигателя </w:t>
            </w:r>
            <w:proofErr w:type="spellStart"/>
            <w:r w:rsidRPr="00DF1874">
              <w:rPr>
                <w:lang w:eastAsia="en-US"/>
              </w:rPr>
              <w:t>л.с</w:t>
            </w:r>
            <w:proofErr w:type="spellEnd"/>
            <w:r w:rsidRPr="00DF1874">
              <w:rPr>
                <w:lang w:eastAsia="en-US"/>
              </w:rPr>
              <w:t>. (кВт)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 xml:space="preserve">Рабочий объем двигателя, </w:t>
            </w:r>
            <w:proofErr w:type="spellStart"/>
            <w:r w:rsidRPr="00DF1874">
              <w:rPr>
                <w:lang w:eastAsia="en-US"/>
              </w:rPr>
              <w:t>куб</w:t>
            </w:r>
            <w:proofErr w:type="gramStart"/>
            <w:r w:rsidRPr="00DF1874">
              <w:rPr>
                <w:lang w:eastAsia="en-US"/>
              </w:rPr>
              <w:t>.с</w:t>
            </w:r>
            <w:proofErr w:type="gramEnd"/>
            <w:r w:rsidRPr="00DF1874">
              <w:rPr>
                <w:lang w:eastAsia="en-US"/>
              </w:rPr>
              <w:t>м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Тип двигателя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Экологический класс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 xml:space="preserve">Разрешенная максимальная масса, </w:t>
            </w:r>
            <w:proofErr w:type="gramStart"/>
            <w:r w:rsidRPr="00DF1874">
              <w:rPr>
                <w:lang w:eastAsia="en-US"/>
              </w:rPr>
              <w:t>кг</w:t>
            </w:r>
            <w:proofErr w:type="gramEnd"/>
            <w:r w:rsidRPr="00DF1874">
              <w:rPr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 xml:space="preserve">Масса без нагрузки, </w:t>
            </w:r>
            <w:proofErr w:type="gramStart"/>
            <w:r w:rsidRPr="00DF1874">
              <w:rPr>
                <w:lang w:eastAsia="en-US"/>
              </w:rPr>
              <w:t>кг</w:t>
            </w:r>
            <w:proofErr w:type="gramEnd"/>
            <w:r w:rsidRPr="00DF1874">
              <w:rPr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FE5109" w:rsidRPr="00DF1874" w:rsidTr="00693DE3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  <w:r w:rsidRPr="00DF1874">
              <w:rPr>
                <w:lang w:eastAsia="en-US"/>
              </w:rPr>
              <w:t>Паспорт транспортного средства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09" w:rsidRPr="00DF1874" w:rsidRDefault="00FE5109" w:rsidP="00693DE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</w:tbl>
    <w:p w:rsidR="00FE5109" w:rsidRPr="00DF1874" w:rsidRDefault="00FE5109" w:rsidP="00FE5109">
      <w:pPr>
        <w:autoSpaceDE w:val="0"/>
        <w:autoSpaceDN w:val="0"/>
        <w:jc w:val="both"/>
      </w:pPr>
    </w:p>
    <w:p w:rsidR="00FE5109" w:rsidRPr="00DF1874" w:rsidRDefault="00FE5109" w:rsidP="00FE5109">
      <w:pPr>
        <w:autoSpaceDE w:val="0"/>
        <w:autoSpaceDN w:val="0"/>
        <w:jc w:val="both"/>
      </w:pPr>
      <w:r w:rsidRPr="00DF1874">
        <w:t xml:space="preserve">              Стоимостью</w:t>
      </w:r>
      <w:proofErr w:type="gramStart"/>
      <w:r w:rsidRPr="00DF1874">
        <w:t xml:space="preserve"> __________ (_______________________) </w:t>
      </w:r>
      <w:proofErr w:type="gramEnd"/>
      <w:r w:rsidRPr="00DF1874">
        <w:t>рублей с учетом НДС.</w:t>
      </w:r>
    </w:p>
    <w:p w:rsidR="00FE5109" w:rsidRPr="00DF1874" w:rsidRDefault="00FE5109" w:rsidP="00FE5109">
      <w:pPr>
        <w:autoSpaceDE w:val="0"/>
        <w:autoSpaceDN w:val="0"/>
        <w:jc w:val="both"/>
      </w:pPr>
      <w:r w:rsidRPr="00DF1874">
        <w:t xml:space="preserve">  </w:t>
      </w:r>
    </w:p>
    <w:p w:rsidR="00FE5109" w:rsidRPr="00DF1874" w:rsidRDefault="00FE5109" w:rsidP="00FE5109">
      <w:pPr>
        <w:ind w:left="567"/>
        <w:jc w:val="both"/>
      </w:pPr>
      <w:r w:rsidRPr="00DF1874">
        <w:t xml:space="preserve">     Продавец передает, а Покупатель принимает поименованное транспортное    средство.</w:t>
      </w:r>
    </w:p>
    <w:p w:rsidR="00FE5109" w:rsidRPr="00DF1874" w:rsidRDefault="00FE5109" w:rsidP="00FE5109">
      <w:pPr>
        <w:jc w:val="both"/>
      </w:pPr>
      <w:r w:rsidRPr="00DF1874">
        <w:t xml:space="preserve">                Настоящий акт подтверждает отсутствие претензий у Покупателя в отношении        </w:t>
      </w:r>
    </w:p>
    <w:p w:rsidR="00FE5109" w:rsidRPr="00DF1874" w:rsidRDefault="00FE5109" w:rsidP="00FE5109">
      <w:pPr>
        <w:ind w:firstLine="567"/>
      </w:pPr>
      <w:r w:rsidRPr="00DF1874">
        <w:t>принимаемого транспортного средства в целом.</w:t>
      </w:r>
    </w:p>
    <w:p w:rsidR="00FE5109" w:rsidRPr="00DF1874" w:rsidRDefault="00FE5109" w:rsidP="00FE5109">
      <w:pPr>
        <w:autoSpaceDE w:val="0"/>
        <w:autoSpaceDN w:val="0"/>
        <w:ind w:right="-58" w:firstLine="567"/>
        <w:jc w:val="center"/>
        <w:rPr>
          <w:b/>
        </w:rPr>
      </w:pPr>
      <w:r w:rsidRPr="00DF1874">
        <w:t>Акт составлен в 3 (трех) экземплярах, имеющих одинаковую юридическую силу (по одному экземпл</w:t>
      </w:r>
      <w:r w:rsidRPr="00DF1874">
        <w:t>я</w:t>
      </w:r>
      <w:r w:rsidRPr="00DF1874">
        <w:t xml:space="preserve">ру для Продавца, Покупателя и ГИБДД).  </w:t>
      </w:r>
    </w:p>
    <w:p w:rsidR="00FE5109" w:rsidRPr="00DF1874" w:rsidRDefault="00FE5109" w:rsidP="00FE5109">
      <w:pPr>
        <w:autoSpaceDE w:val="0"/>
        <w:autoSpaceDN w:val="0"/>
        <w:ind w:right="-58" w:firstLine="567"/>
        <w:jc w:val="center"/>
        <w:rPr>
          <w:b/>
        </w:rPr>
      </w:pPr>
    </w:p>
    <w:p w:rsidR="00FE5109" w:rsidRPr="00DF1874" w:rsidRDefault="00FE5109" w:rsidP="00FE5109">
      <w:pPr>
        <w:autoSpaceDE w:val="0"/>
        <w:autoSpaceDN w:val="0"/>
        <w:ind w:right="-58" w:firstLine="567"/>
        <w:jc w:val="center"/>
        <w:rPr>
          <w:b/>
        </w:rPr>
      </w:pPr>
      <w:r w:rsidRPr="00DF1874">
        <w:rPr>
          <w:b/>
        </w:rPr>
        <w:t xml:space="preserve">  </w:t>
      </w:r>
    </w:p>
    <w:p w:rsidR="00FE5109" w:rsidRPr="00DF1874" w:rsidRDefault="00FE5109" w:rsidP="00FE5109">
      <w:pPr>
        <w:autoSpaceDE w:val="0"/>
        <w:autoSpaceDN w:val="0"/>
        <w:ind w:right="-58" w:firstLine="567"/>
        <w:jc w:val="center"/>
        <w:rPr>
          <w:b/>
        </w:rPr>
      </w:pPr>
    </w:p>
    <w:p w:rsidR="00FE5109" w:rsidRPr="00DF1874" w:rsidRDefault="00FE5109" w:rsidP="00FE5109">
      <w:pPr>
        <w:autoSpaceDE w:val="0"/>
        <w:autoSpaceDN w:val="0"/>
        <w:ind w:right="-58" w:firstLine="567"/>
        <w:jc w:val="center"/>
        <w:rPr>
          <w:b/>
        </w:rPr>
      </w:pPr>
      <w:r w:rsidRPr="00DF1874">
        <w:rPr>
          <w:b/>
        </w:rPr>
        <w:t>ПОДПИСИ СТОРОН</w:t>
      </w:r>
    </w:p>
    <w:p w:rsidR="00FE5109" w:rsidRPr="00DF1874" w:rsidRDefault="00FE5109" w:rsidP="00FE5109">
      <w:pPr>
        <w:autoSpaceDE w:val="0"/>
        <w:autoSpaceDN w:val="0"/>
      </w:pPr>
      <w:r w:rsidRPr="00DF1874">
        <w:tab/>
      </w:r>
      <w:r w:rsidRPr="00DF1874">
        <w:tab/>
      </w:r>
      <w:r w:rsidRPr="00DF1874">
        <w:tab/>
      </w:r>
    </w:p>
    <w:p w:rsidR="00FE5109" w:rsidRPr="00DF1874" w:rsidRDefault="00FE5109" w:rsidP="00FE5109">
      <w:pPr>
        <w:autoSpaceDE w:val="0"/>
        <w:autoSpaceDN w:val="0"/>
      </w:pPr>
      <w:r w:rsidRPr="00DF1874">
        <w:t xml:space="preserve">                   </w:t>
      </w:r>
      <w:r>
        <w:t xml:space="preserve">                 </w:t>
      </w:r>
      <w:r w:rsidRPr="00DF1874">
        <w:t>От имени Продавца</w:t>
      </w:r>
      <w:proofErr w:type="gramStart"/>
      <w:r w:rsidRPr="00DF1874">
        <w:tab/>
      </w:r>
      <w:r w:rsidRPr="00DF1874">
        <w:tab/>
      </w:r>
      <w:r w:rsidRPr="00DF1874">
        <w:tab/>
        <w:t xml:space="preserve">                       О</w:t>
      </w:r>
      <w:proofErr w:type="gramEnd"/>
      <w:r w:rsidRPr="00DF1874">
        <w:t>т имени Покупателя</w:t>
      </w:r>
    </w:p>
    <w:p w:rsidR="00FE5109" w:rsidRPr="00DF1874" w:rsidRDefault="00FE5109" w:rsidP="00FE5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</w:pPr>
    </w:p>
    <w:p w:rsidR="00FE5109" w:rsidRPr="00FA0FFE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  <w:r w:rsidRPr="00DF1874">
        <w:t xml:space="preserve">                   ________________ / Ф.И.О./</w:t>
      </w:r>
      <w:r w:rsidRPr="00DF1874">
        <w:tab/>
      </w:r>
      <w:r w:rsidRPr="00DF1874">
        <w:tab/>
        <w:t xml:space="preserve">                            ______________  / Ф.И.О</w:t>
      </w:r>
    </w:p>
    <w:p w:rsidR="00FE5109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Pr="00FA0FFE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Pr="00FA0FFE" w:rsidRDefault="00FE5109" w:rsidP="00FE5109">
      <w:pPr>
        <w:keepNext/>
        <w:spacing w:line="192" w:lineRule="auto"/>
        <w:ind w:right="42"/>
        <w:jc w:val="center"/>
        <w:outlineLvl w:val="1"/>
        <w:rPr>
          <w:b/>
        </w:rPr>
      </w:pPr>
    </w:p>
    <w:p w:rsidR="00FE5109" w:rsidRPr="00FA0FFE" w:rsidRDefault="00FE5109" w:rsidP="00FE5109"/>
    <w:p w:rsidR="00FE5109" w:rsidRPr="0024062D" w:rsidRDefault="00FE5109" w:rsidP="00F71F9E">
      <w:pPr>
        <w:adjustRightInd w:val="0"/>
        <w:contextualSpacing/>
        <w:jc w:val="center"/>
        <w:rPr>
          <w:sz w:val="24"/>
          <w:szCs w:val="24"/>
        </w:rPr>
      </w:pPr>
    </w:p>
    <w:sectPr w:rsidR="00FE5109" w:rsidRPr="0024062D" w:rsidSect="001D716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62F1B9F"/>
    <w:multiLevelType w:val="hybridMultilevel"/>
    <w:tmpl w:val="A81E01C6"/>
    <w:lvl w:ilvl="0" w:tplc="70B2D0D0">
      <w:start w:val="1"/>
      <w:numFmt w:val="decimal"/>
      <w:lvlText w:val="%1."/>
      <w:lvlJc w:val="left"/>
      <w:pPr>
        <w:ind w:left="1140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9C2582E">
      <w:start w:val="1"/>
      <w:numFmt w:val="bullet"/>
      <w:lvlText w:val="•"/>
      <w:lvlJc w:val="left"/>
      <w:pPr>
        <w:ind w:left="2210" w:hanging="708"/>
      </w:pPr>
      <w:rPr>
        <w:rFonts w:hint="default"/>
      </w:rPr>
    </w:lvl>
    <w:lvl w:ilvl="2" w:tplc="401243A6">
      <w:start w:val="1"/>
      <w:numFmt w:val="bullet"/>
      <w:lvlText w:val="•"/>
      <w:lvlJc w:val="left"/>
      <w:pPr>
        <w:ind w:left="3239" w:hanging="708"/>
      </w:pPr>
      <w:rPr>
        <w:rFonts w:hint="default"/>
      </w:rPr>
    </w:lvl>
    <w:lvl w:ilvl="3" w:tplc="98B4A0E0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4" w:tplc="2924991E">
      <w:start w:val="1"/>
      <w:numFmt w:val="bullet"/>
      <w:lvlText w:val="•"/>
      <w:lvlJc w:val="left"/>
      <w:pPr>
        <w:ind w:left="5295" w:hanging="708"/>
      </w:pPr>
      <w:rPr>
        <w:rFonts w:hint="default"/>
      </w:rPr>
    </w:lvl>
    <w:lvl w:ilvl="5" w:tplc="883AAC10">
      <w:start w:val="1"/>
      <w:numFmt w:val="bullet"/>
      <w:lvlText w:val="•"/>
      <w:lvlJc w:val="left"/>
      <w:pPr>
        <w:ind w:left="6324" w:hanging="708"/>
      </w:pPr>
      <w:rPr>
        <w:rFonts w:hint="default"/>
      </w:rPr>
    </w:lvl>
    <w:lvl w:ilvl="6" w:tplc="88B8868C">
      <w:start w:val="1"/>
      <w:numFmt w:val="bullet"/>
      <w:lvlText w:val="•"/>
      <w:lvlJc w:val="left"/>
      <w:pPr>
        <w:ind w:left="7352" w:hanging="708"/>
      </w:pPr>
      <w:rPr>
        <w:rFonts w:hint="default"/>
      </w:rPr>
    </w:lvl>
    <w:lvl w:ilvl="7" w:tplc="41FCBF44">
      <w:start w:val="1"/>
      <w:numFmt w:val="bullet"/>
      <w:lvlText w:val="•"/>
      <w:lvlJc w:val="left"/>
      <w:pPr>
        <w:ind w:left="8381" w:hanging="708"/>
      </w:pPr>
      <w:rPr>
        <w:rFonts w:hint="default"/>
      </w:rPr>
    </w:lvl>
    <w:lvl w:ilvl="8" w:tplc="4CDE572E">
      <w:start w:val="1"/>
      <w:numFmt w:val="bullet"/>
      <w:lvlText w:val="•"/>
      <w:lvlJc w:val="left"/>
      <w:pPr>
        <w:ind w:left="9409" w:hanging="708"/>
      </w:pPr>
      <w:rPr>
        <w:rFonts w:hint="default"/>
      </w:rPr>
    </w:lvl>
  </w:abstractNum>
  <w:abstractNum w:abstractNumId="2">
    <w:nsid w:val="6B3172C5"/>
    <w:multiLevelType w:val="hybridMultilevel"/>
    <w:tmpl w:val="24B47A6E"/>
    <w:lvl w:ilvl="0" w:tplc="6D641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E155C5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53"/>
    <w:rsid w:val="00006D50"/>
    <w:rsid w:val="00015F07"/>
    <w:rsid w:val="000172E3"/>
    <w:rsid w:val="000262B4"/>
    <w:rsid w:val="00061987"/>
    <w:rsid w:val="00076BB1"/>
    <w:rsid w:val="0008121C"/>
    <w:rsid w:val="00083EDE"/>
    <w:rsid w:val="000A012F"/>
    <w:rsid w:val="000C5216"/>
    <w:rsid w:val="000D5F3B"/>
    <w:rsid w:val="001032CA"/>
    <w:rsid w:val="00110D86"/>
    <w:rsid w:val="00122D04"/>
    <w:rsid w:val="001625D0"/>
    <w:rsid w:val="00174B48"/>
    <w:rsid w:val="00181B80"/>
    <w:rsid w:val="001820F7"/>
    <w:rsid w:val="001C169C"/>
    <w:rsid w:val="001C2C82"/>
    <w:rsid w:val="001D3673"/>
    <w:rsid w:val="001D7167"/>
    <w:rsid w:val="001E34CA"/>
    <w:rsid w:val="0021291D"/>
    <w:rsid w:val="0024062D"/>
    <w:rsid w:val="002472AE"/>
    <w:rsid w:val="00250582"/>
    <w:rsid w:val="00250A18"/>
    <w:rsid w:val="00260F7C"/>
    <w:rsid w:val="002A46C5"/>
    <w:rsid w:val="002C230B"/>
    <w:rsid w:val="002C45CF"/>
    <w:rsid w:val="002C59AF"/>
    <w:rsid w:val="002E7583"/>
    <w:rsid w:val="003103A1"/>
    <w:rsid w:val="003266CD"/>
    <w:rsid w:val="0033097D"/>
    <w:rsid w:val="00333185"/>
    <w:rsid w:val="00336191"/>
    <w:rsid w:val="0033619F"/>
    <w:rsid w:val="003464D3"/>
    <w:rsid w:val="00374641"/>
    <w:rsid w:val="00386E51"/>
    <w:rsid w:val="00395186"/>
    <w:rsid w:val="00395937"/>
    <w:rsid w:val="003A6DE6"/>
    <w:rsid w:val="003B6462"/>
    <w:rsid w:val="003D398F"/>
    <w:rsid w:val="003E1E6B"/>
    <w:rsid w:val="003F1175"/>
    <w:rsid w:val="003F56E0"/>
    <w:rsid w:val="00414444"/>
    <w:rsid w:val="0041757D"/>
    <w:rsid w:val="0042582A"/>
    <w:rsid w:val="00443552"/>
    <w:rsid w:val="004513B2"/>
    <w:rsid w:val="004641C6"/>
    <w:rsid w:val="004718B2"/>
    <w:rsid w:val="004869B9"/>
    <w:rsid w:val="00493939"/>
    <w:rsid w:val="004961CD"/>
    <w:rsid w:val="004A7BAB"/>
    <w:rsid w:val="004D26F5"/>
    <w:rsid w:val="004D7492"/>
    <w:rsid w:val="004E6F89"/>
    <w:rsid w:val="00501A69"/>
    <w:rsid w:val="00516BDC"/>
    <w:rsid w:val="005302A0"/>
    <w:rsid w:val="00530AA8"/>
    <w:rsid w:val="00540F3B"/>
    <w:rsid w:val="00554021"/>
    <w:rsid w:val="0057258B"/>
    <w:rsid w:val="00582EAA"/>
    <w:rsid w:val="005830BD"/>
    <w:rsid w:val="005866B1"/>
    <w:rsid w:val="005E7077"/>
    <w:rsid w:val="00650080"/>
    <w:rsid w:val="006524A2"/>
    <w:rsid w:val="00652908"/>
    <w:rsid w:val="006532AB"/>
    <w:rsid w:val="006646DC"/>
    <w:rsid w:val="0067633C"/>
    <w:rsid w:val="00684AEA"/>
    <w:rsid w:val="006927ED"/>
    <w:rsid w:val="00693ED7"/>
    <w:rsid w:val="006A0831"/>
    <w:rsid w:val="006A27EE"/>
    <w:rsid w:val="006A6799"/>
    <w:rsid w:val="006C4EF2"/>
    <w:rsid w:val="006D2436"/>
    <w:rsid w:val="006D668B"/>
    <w:rsid w:val="007204CD"/>
    <w:rsid w:val="007260CA"/>
    <w:rsid w:val="00734219"/>
    <w:rsid w:val="007660CD"/>
    <w:rsid w:val="0077449D"/>
    <w:rsid w:val="007B1268"/>
    <w:rsid w:val="007B1CFE"/>
    <w:rsid w:val="007C6FF3"/>
    <w:rsid w:val="007C7DB3"/>
    <w:rsid w:val="007F4EAC"/>
    <w:rsid w:val="0080397C"/>
    <w:rsid w:val="00803F10"/>
    <w:rsid w:val="00805B83"/>
    <w:rsid w:val="008523ED"/>
    <w:rsid w:val="00860018"/>
    <w:rsid w:val="00880EC7"/>
    <w:rsid w:val="00880F54"/>
    <w:rsid w:val="00892F4E"/>
    <w:rsid w:val="008947D8"/>
    <w:rsid w:val="008C3454"/>
    <w:rsid w:val="008C6E9F"/>
    <w:rsid w:val="008D59E5"/>
    <w:rsid w:val="008F3DA3"/>
    <w:rsid w:val="0090104A"/>
    <w:rsid w:val="00912E1A"/>
    <w:rsid w:val="00922C88"/>
    <w:rsid w:val="00923550"/>
    <w:rsid w:val="009276A3"/>
    <w:rsid w:val="00927A29"/>
    <w:rsid w:val="00927FBC"/>
    <w:rsid w:val="00932134"/>
    <w:rsid w:val="00934684"/>
    <w:rsid w:val="0093629F"/>
    <w:rsid w:val="009451AE"/>
    <w:rsid w:val="0097238D"/>
    <w:rsid w:val="00994B60"/>
    <w:rsid w:val="009D568E"/>
    <w:rsid w:val="009E1928"/>
    <w:rsid w:val="009F630D"/>
    <w:rsid w:val="00A1557B"/>
    <w:rsid w:val="00A322E3"/>
    <w:rsid w:val="00A333F2"/>
    <w:rsid w:val="00A33704"/>
    <w:rsid w:val="00A66A4D"/>
    <w:rsid w:val="00A75628"/>
    <w:rsid w:val="00A82E7C"/>
    <w:rsid w:val="00A8519B"/>
    <w:rsid w:val="00A936A2"/>
    <w:rsid w:val="00AD5FBD"/>
    <w:rsid w:val="00AF4CD0"/>
    <w:rsid w:val="00B26853"/>
    <w:rsid w:val="00B31D42"/>
    <w:rsid w:val="00B40F93"/>
    <w:rsid w:val="00B56D3A"/>
    <w:rsid w:val="00B6185F"/>
    <w:rsid w:val="00B873F6"/>
    <w:rsid w:val="00B904BE"/>
    <w:rsid w:val="00BA6821"/>
    <w:rsid w:val="00BB6D2D"/>
    <w:rsid w:val="00BD3809"/>
    <w:rsid w:val="00BE22F1"/>
    <w:rsid w:val="00BE2E39"/>
    <w:rsid w:val="00C10914"/>
    <w:rsid w:val="00C11155"/>
    <w:rsid w:val="00C25E25"/>
    <w:rsid w:val="00C358DF"/>
    <w:rsid w:val="00C43C9B"/>
    <w:rsid w:val="00C54B42"/>
    <w:rsid w:val="00C563FB"/>
    <w:rsid w:val="00C7310B"/>
    <w:rsid w:val="00C85439"/>
    <w:rsid w:val="00C864E8"/>
    <w:rsid w:val="00CA1AD7"/>
    <w:rsid w:val="00CA2818"/>
    <w:rsid w:val="00CA6A47"/>
    <w:rsid w:val="00CB637E"/>
    <w:rsid w:val="00CC0AC6"/>
    <w:rsid w:val="00CC6260"/>
    <w:rsid w:val="00CC6F1C"/>
    <w:rsid w:val="00CD0557"/>
    <w:rsid w:val="00CD40C1"/>
    <w:rsid w:val="00CE4E63"/>
    <w:rsid w:val="00D011CB"/>
    <w:rsid w:val="00D019FA"/>
    <w:rsid w:val="00D053D9"/>
    <w:rsid w:val="00D5364F"/>
    <w:rsid w:val="00D71E2C"/>
    <w:rsid w:val="00D80099"/>
    <w:rsid w:val="00D815C8"/>
    <w:rsid w:val="00D9031A"/>
    <w:rsid w:val="00D92348"/>
    <w:rsid w:val="00D92990"/>
    <w:rsid w:val="00D93FA6"/>
    <w:rsid w:val="00D95EB4"/>
    <w:rsid w:val="00D97784"/>
    <w:rsid w:val="00DC1970"/>
    <w:rsid w:val="00DD369E"/>
    <w:rsid w:val="00DD5548"/>
    <w:rsid w:val="00DD72B1"/>
    <w:rsid w:val="00DE58DD"/>
    <w:rsid w:val="00DF1E42"/>
    <w:rsid w:val="00DF68C9"/>
    <w:rsid w:val="00E003E0"/>
    <w:rsid w:val="00E0184A"/>
    <w:rsid w:val="00E02A65"/>
    <w:rsid w:val="00E1258B"/>
    <w:rsid w:val="00E15CF2"/>
    <w:rsid w:val="00E4729D"/>
    <w:rsid w:val="00E83161"/>
    <w:rsid w:val="00EA6E5A"/>
    <w:rsid w:val="00EB0804"/>
    <w:rsid w:val="00EB2A4B"/>
    <w:rsid w:val="00EB6463"/>
    <w:rsid w:val="00EF70ED"/>
    <w:rsid w:val="00F07075"/>
    <w:rsid w:val="00F14046"/>
    <w:rsid w:val="00F143E9"/>
    <w:rsid w:val="00F26A7C"/>
    <w:rsid w:val="00F40582"/>
    <w:rsid w:val="00F524B3"/>
    <w:rsid w:val="00F5655A"/>
    <w:rsid w:val="00F64472"/>
    <w:rsid w:val="00F676B3"/>
    <w:rsid w:val="00F71E45"/>
    <w:rsid w:val="00F71F9E"/>
    <w:rsid w:val="00F73660"/>
    <w:rsid w:val="00F76ABA"/>
    <w:rsid w:val="00F82272"/>
    <w:rsid w:val="00F95649"/>
    <w:rsid w:val="00FA189A"/>
    <w:rsid w:val="00FB5503"/>
    <w:rsid w:val="00FC02BC"/>
    <w:rsid w:val="00FD17E5"/>
    <w:rsid w:val="00FE3D67"/>
    <w:rsid w:val="00FE5109"/>
    <w:rsid w:val="00FF53FC"/>
    <w:rsid w:val="00FF5EEC"/>
    <w:rsid w:val="00FF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E6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31D4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D42"/>
    <w:rPr>
      <w:color w:val="000000"/>
      <w:sz w:val="24"/>
      <w:szCs w:val="24"/>
    </w:rPr>
  </w:style>
  <w:style w:type="paragraph" w:styleId="a6">
    <w:name w:val="Plain Text"/>
    <w:basedOn w:val="a"/>
    <w:link w:val="a7"/>
    <w:unhideWhenUsed/>
    <w:rsid w:val="00B31D4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31D42"/>
    <w:rPr>
      <w:rFonts w:ascii="Courier New" w:hAnsi="Courier New" w:cs="Courier New"/>
    </w:rPr>
  </w:style>
  <w:style w:type="paragraph" w:customStyle="1" w:styleId="ConsNormal">
    <w:name w:val="ConsNormal"/>
    <w:rsid w:val="00B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3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B31D4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A322E3"/>
    <w:pPr>
      <w:ind w:left="720"/>
      <w:contextualSpacing/>
    </w:pPr>
  </w:style>
  <w:style w:type="table" w:styleId="a9">
    <w:name w:val="Table Grid"/>
    <w:basedOn w:val="a1"/>
    <w:rsid w:val="002C5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Balloon Text"/>
    <w:basedOn w:val="a"/>
    <w:link w:val="ab"/>
    <w:rsid w:val="000262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6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E6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31D4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D42"/>
    <w:rPr>
      <w:color w:val="000000"/>
      <w:sz w:val="24"/>
      <w:szCs w:val="24"/>
    </w:rPr>
  </w:style>
  <w:style w:type="paragraph" w:styleId="a6">
    <w:name w:val="Plain Text"/>
    <w:basedOn w:val="a"/>
    <w:link w:val="a7"/>
    <w:unhideWhenUsed/>
    <w:rsid w:val="00B31D4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31D42"/>
    <w:rPr>
      <w:rFonts w:ascii="Courier New" w:hAnsi="Courier New" w:cs="Courier New"/>
    </w:rPr>
  </w:style>
  <w:style w:type="paragraph" w:customStyle="1" w:styleId="ConsNormal">
    <w:name w:val="ConsNormal"/>
    <w:rsid w:val="00B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3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B31D4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A322E3"/>
    <w:pPr>
      <w:ind w:left="720"/>
      <w:contextualSpacing/>
    </w:pPr>
  </w:style>
  <w:style w:type="table" w:styleId="a9">
    <w:name w:val="Table Grid"/>
    <w:basedOn w:val="a1"/>
    <w:rsid w:val="002C5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Balloon Text"/>
    <w:basedOn w:val="a"/>
    <w:link w:val="ab"/>
    <w:rsid w:val="000262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6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zakazrf.ru/" TargetMode="External"/><Relationship Id="rId13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7" Type="http://schemas.openxmlformats.org/officeDocument/2006/relationships/hyperlink" Target="http://sale.zakazrf.ru/" TargetMode="External"/><Relationship Id="rId12" Type="http://schemas.openxmlformats.org/officeDocument/2006/relationships/hyperlink" Target="http://sale.zakazrf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new/pub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ale.zakazr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rgi.gov.ru/new/public" TargetMode="External"/><Relationship Id="rId14" Type="http://schemas.openxmlformats.org/officeDocument/2006/relationships/hyperlink" Target="http://sale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0109-E8C8-4066-95ED-22C77D9D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4405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cp:lastPrinted>2023-02-17T05:53:00Z</cp:lastPrinted>
  <dcterms:created xsi:type="dcterms:W3CDTF">2023-02-28T07:38:00Z</dcterms:created>
  <dcterms:modified xsi:type="dcterms:W3CDTF">2023-02-28T08:05:00Z</dcterms:modified>
</cp:coreProperties>
</file>